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72924" w14:textId="4DAF9044" w:rsidR="00682D31" w:rsidRPr="00682D31" w:rsidRDefault="00682D31" w:rsidP="00862CF9">
      <w:pPr>
        <w:jc w:val="center"/>
        <w:rPr>
          <w:b/>
          <w:bCs/>
          <w:sz w:val="28"/>
          <w:szCs w:val="28"/>
        </w:rPr>
      </w:pPr>
      <w:r w:rsidRPr="00682D31">
        <w:rPr>
          <w:b/>
          <w:bCs/>
          <w:sz w:val="28"/>
          <w:szCs w:val="28"/>
        </w:rPr>
        <w:t>EKSPOSISI KHOTBAH DI BUKIT: GARAM DAN TERANG</w:t>
      </w:r>
    </w:p>
    <w:p w14:paraId="6952819B" w14:textId="77777777" w:rsidR="00682D31" w:rsidRDefault="00682D31" w:rsidP="00862CF9">
      <w:pPr>
        <w:jc w:val="both"/>
      </w:pPr>
    </w:p>
    <w:p w14:paraId="17D26613" w14:textId="30EFB984" w:rsidR="00766590" w:rsidRDefault="00766590" w:rsidP="00862CF9">
      <w:pPr>
        <w:jc w:val="both"/>
      </w:pPr>
      <w:proofErr w:type="spellStart"/>
      <w:r>
        <w:t>Pdt</w:t>
      </w:r>
      <w:proofErr w:type="spellEnd"/>
      <w:r>
        <w:t xml:space="preserve">. Dr. J. Putratama </w:t>
      </w:r>
      <w:proofErr w:type="spellStart"/>
      <w:r>
        <w:t>Kamuri</w:t>
      </w:r>
      <w:proofErr w:type="spellEnd"/>
      <w:r>
        <w:t xml:space="preserve">, </w:t>
      </w:r>
      <w:proofErr w:type="spellStart"/>
      <w:r>
        <w:t>M.Th</w:t>
      </w:r>
      <w:proofErr w:type="spellEnd"/>
      <w:r>
        <w:t>.</w:t>
      </w:r>
    </w:p>
    <w:p w14:paraId="7DA2962E" w14:textId="77777777" w:rsidR="00766590" w:rsidRDefault="00766590" w:rsidP="00862CF9">
      <w:pPr>
        <w:jc w:val="both"/>
      </w:pPr>
    </w:p>
    <w:p w14:paraId="5571DA31" w14:textId="11F8F292" w:rsidR="00766590" w:rsidRDefault="00766590" w:rsidP="00862CF9">
      <w:pPr>
        <w:jc w:val="both"/>
      </w:pPr>
      <w:r>
        <w:t>Selamat pagi Bapak, Ibu, dan Saudara. Mari kita buka Alkitab kita dari Injil Matius pasal yang kelima.</w:t>
      </w:r>
    </w:p>
    <w:p w14:paraId="0BCC6597" w14:textId="167E8916" w:rsidR="00766590" w:rsidRDefault="00766590" w:rsidP="00862CF9">
      <w:pPr>
        <w:jc w:val="both"/>
      </w:pPr>
      <w:r>
        <w:t>Hari ini kita akan masuk kepada perikop yang baru yaitu ayat 13 sampai dengan ayat yang ke-16. Selama beberapa waktu kita sudah merenungkan Matius pasal 5 sampai dengan ayat yang ke-12. Dan hari ini saudara dan saya akan masuk kepada ayat 13 sampai dengan ayat 16. Namun saya akan ajak kita membaca mulai dari ayatnya yang ke-11.</w:t>
      </w:r>
    </w:p>
    <w:p w14:paraId="6A4D254C" w14:textId="09CBA927" w:rsidR="00DD01BB" w:rsidRDefault="00766590" w:rsidP="00862CF9">
      <w:pPr>
        <w:jc w:val="both"/>
      </w:pPr>
      <w:r>
        <w:t>Saya akan baca 11 Bapak Ibu 12 kita terus bergantian sampai dengan 16</w:t>
      </w:r>
      <w:r w:rsidR="00862CF9">
        <w:t>.</w:t>
      </w:r>
    </w:p>
    <w:p w14:paraId="5419E828" w14:textId="77777777" w:rsidR="00862CF9" w:rsidRDefault="00862CF9" w:rsidP="00862CF9">
      <w:pPr>
        <w:jc w:val="both"/>
      </w:pPr>
    </w:p>
    <w:p w14:paraId="62C7031E" w14:textId="06F82AB1" w:rsidR="00DD01BB" w:rsidRPr="00DD01BB" w:rsidRDefault="00DD01BB" w:rsidP="00862CF9">
      <w:pPr>
        <w:jc w:val="both"/>
        <w:rPr>
          <w:lang w:val="en-ID"/>
        </w:rPr>
      </w:pPr>
      <w:r w:rsidRPr="00DD01BB">
        <w:rPr>
          <w:lang w:val="en-ID"/>
        </w:rPr>
        <w:t>11</w:t>
      </w:r>
      <w:r>
        <w:rPr>
          <w:lang w:val="en-ID"/>
        </w:rPr>
        <w:t xml:space="preserve"> </w:t>
      </w:r>
      <w:proofErr w:type="spellStart"/>
      <w:r w:rsidRPr="00DD01BB">
        <w:rPr>
          <w:lang w:val="en-ID"/>
        </w:rPr>
        <w:t>Berbahagialah</w:t>
      </w:r>
      <w:proofErr w:type="spellEnd"/>
      <w:r w:rsidRPr="00DD01BB">
        <w:rPr>
          <w:lang w:val="en-ID"/>
        </w:rPr>
        <w:t xml:space="preserve"> </w:t>
      </w:r>
      <w:proofErr w:type="spellStart"/>
      <w:r w:rsidRPr="00DD01BB">
        <w:rPr>
          <w:lang w:val="en-ID"/>
        </w:rPr>
        <w:t>kamu</w:t>
      </w:r>
      <w:proofErr w:type="spellEnd"/>
      <w:r w:rsidRPr="00DD01BB">
        <w:rPr>
          <w:lang w:val="en-ID"/>
        </w:rPr>
        <w:t xml:space="preserve">, </w:t>
      </w:r>
      <w:proofErr w:type="spellStart"/>
      <w:r w:rsidRPr="00DD01BB">
        <w:rPr>
          <w:lang w:val="en-ID"/>
        </w:rPr>
        <w:t>jika</w:t>
      </w:r>
      <w:proofErr w:type="spellEnd"/>
      <w:r w:rsidRPr="00DD01BB">
        <w:rPr>
          <w:lang w:val="en-ID"/>
        </w:rPr>
        <w:t xml:space="preserve"> </w:t>
      </w:r>
      <w:proofErr w:type="spellStart"/>
      <w:r w:rsidRPr="00DD01BB">
        <w:rPr>
          <w:lang w:val="en-ID"/>
        </w:rPr>
        <w:t>karena</w:t>
      </w:r>
      <w:proofErr w:type="spellEnd"/>
      <w:r w:rsidRPr="00DD01BB">
        <w:rPr>
          <w:lang w:val="en-ID"/>
        </w:rPr>
        <w:t xml:space="preserve"> Aku </w:t>
      </w:r>
      <w:proofErr w:type="spellStart"/>
      <w:r w:rsidRPr="00DD01BB">
        <w:rPr>
          <w:lang w:val="en-ID"/>
        </w:rPr>
        <w:t>kamu</w:t>
      </w:r>
      <w:proofErr w:type="spellEnd"/>
      <w:r w:rsidRPr="00DD01BB">
        <w:rPr>
          <w:lang w:val="en-ID"/>
        </w:rPr>
        <w:t xml:space="preserve"> </w:t>
      </w:r>
      <w:proofErr w:type="spellStart"/>
      <w:r w:rsidRPr="00DD01BB">
        <w:rPr>
          <w:lang w:val="en-ID"/>
        </w:rPr>
        <w:t>dicela</w:t>
      </w:r>
      <w:proofErr w:type="spellEnd"/>
      <w:r w:rsidRPr="00DD01BB">
        <w:rPr>
          <w:lang w:val="en-ID"/>
        </w:rPr>
        <w:t xml:space="preserve"> dan </w:t>
      </w:r>
      <w:proofErr w:type="spellStart"/>
      <w:r w:rsidRPr="00DD01BB">
        <w:rPr>
          <w:lang w:val="en-ID"/>
        </w:rPr>
        <w:t>dianiaya</w:t>
      </w:r>
      <w:proofErr w:type="spellEnd"/>
      <w:r w:rsidRPr="00DD01BB">
        <w:rPr>
          <w:lang w:val="en-ID"/>
        </w:rPr>
        <w:t xml:space="preserve"> dan </w:t>
      </w:r>
      <w:proofErr w:type="spellStart"/>
      <w:r w:rsidRPr="00DD01BB">
        <w:rPr>
          <w:lang w:val="en-ID"/>
        </w:rPr>
        <w:t>kepadamu</w:t>
      </w:r>
      <w:proofErr w:type="spellEnd"/>
      <w:r w:rsidRPr="00DD01BB">
        <w:rPr>
          <w:lang w:val="en-ID"/>
        </w:rPr>
        <w:t xml:space="preserve"> </w:t>
      </w:r>
      <w:proofErr w:type="spellStart"/>
      <w:r w:rsidRPr="00DD01BB">
        <w:rPr>
          <w:lang w:val="en-ID"/>
        </w:rPr>
        <w:t>difitnahkan</w:t>
      </w:r>
      <w:proofErr w:type="spellEnd"/>
      <w:r w:rsidRPr="00DD01BB">
        <w:rPr>
          <w:lang w:val="en-ID"/>
        </w:rPr>
        <w:t xml:space="preserve"> </w:t>
      </w:r>
      <w:proofErr w:type="spellStart"/>
      <w:r w:rsidRPr="00DD01BB">
        <w:rPr>
          <w:lang w:val="en-ID"/>
        </w:rPr>
        <w:t>segala</w:t>
      </w:r>
      <w:proofErr w:type="spellEnd"/>
      <w:r w:rsidRPr="00DD01BB">
        <w:rPr>
          <w:lang w:val="en-ID"/>
        </w:rPr>
        <w:t xml:space="preserve"> yang </w:t>
      </w:r>
      <w:proofErr w:type="spellStart"/>
      <w:r w:rsidRPr="00DD01BB">
        <w:rPr>
          <w:lang w:val="en-ID"/>
        </w:rPr>
        <w:t>jahat</w:t>
      </w:r>
      <w:proofErr w:type="spellEnd"/>
      <w:r w:rsidRPr="00DD01BB">
        <w:rPr>
          <w:lang w:val="en-ID"/>
        </w:rPr>
        <w:t>.</w:t>
      </w:r>
    </w:p>
    <w:p w14:paraId="410EDD02" w14:textId="535ED493" w:rsidR="00DD01BB" w:rsidRPr="00DD01BB" w:rsidRDefault="00DD01BB" w:rsidP="00862CF9">
      <w:pPr>
        <w:jc w:val="both"/>
        <w:rPr>
          <w:lang w:val="en-ID"/>
        </w:rPr>
      </w:pPr>
      <w:r w:rsidRPr="00DD01BB">
        <w:rPr>
          <w:lang w:val="en-ID"/>
        </w:rPr>
        <w:t>12</w:t>
      </w:r>
      <w:r>
        <w:rPr>
          <w:lang w:val="en-ID"/>
        </w:rPr>
        <w:t xml:space="preserve"> </w:t>
      </w:r>
      <w:proofErr w:type="spellStart"/>
      <w:r w:rsidRPr="00DD01BB">
        <w:rPr>
          <w:lang w:val="en-ID"/>
        </w:rPr>
        <w:t>Bersukacita</w:t>
      </w:r>
      <w:proofErr w:type="spellEnd"/>
      <w:r w:rsidRPr="00DD01BB">
        <w:rPr>
          <w:lang w:val="en-ID"/>
        </w:rPr>
        <w:t xml:space="preserve"> dan </w:t>
      </w:r>
      <w:proofErr w:type="spellStart"/>
      <w:r w:rsidRPr="00DD01BB">
        <w:rPr>
          <w:lang w:val="en-ID"/>
        </w:rPr>
        <w:t>bergembiralah</w:t>
      </w:r>
      <w:proofErr w:type="spellEnd"/>
      <w:r w:rsidRPr="00DD01BB">
        <w:rPr>
          <w:lang w:val="en-ID"/>
        </w:rPr>
        <w:t xml:space="preserve">, </w:t>
      </w:r>
      <w:proofErr w:type="spellStart"/>
      <w:r w:rsidRPr="00DD01BB">
        <w:rPr>
          <w:lang w:val="en-ID"/>
        </w:rPr>
        <w:t>karena</w:t>
      </w:r>
      <w:proofErr w:type="spellEnd"/>
      <w:r w:rsidRPr="00DD01BB">
        <w:rPr>
          <w:lang w:val="en-ID"/>
        </w:rPr>
        <w:t xml:space="preserve"> </w:t>
      </w:r>
      <w:proofErr w:type="spellStart"/>
      <w:r w:rsidRPr="00DD01BB">
        <w:rPr>
          <w:lang w:val="en-ID"/>
        </w:rPr>
        <w:t>upahmu</w:t>
      </w:r>
      <w:proofErr w:type="spellEnd"/>
      <w:r w:rsidRPr="00DD01BB">
        <w:rPr>
          <w:lang w:val="en-ID"/>
        </w:rPr>
        <w:t xml:space="preserve"> </w:t>
      </w:r>
      <w:proofErr w:type="spellStart"/>
      <w:r w:rsidRPr="00DD01BB">
        <w:rPr>
          <w:lang w:val="en-ID"/>
        </w:rPr>
        <w:t>besar</w:t>
      </w:r>
      <w:proofErr w:type="spellEnd"/>
      <w:r w:rsidRPr="00DD01BB">
        <w:rPr>
          <w:lang w:val="en-ID"/>
        </w:rPr>
        <w:t xml:space="preserve"> di </w:t>
      </w:r>
      <w:proofErr w:type="spellStart"/>
      <w:r w:rsidRPr="00DD01BB">
        <w:rPr>
          <w:lang w:val="en-ID"/>
        </w:rPr>
        <w:t>sorga</w:t>
      </w:r>
      <w:proofErr w:type="spellEnd"/>
      <w:r w:rsidRPr="00DD01BB">
        <w:rPr>
          <w:lang w:val="en-ID"/>
        </w:rPr>
        <w:t xml:space="preserve">, </w:t>
      </w:r>
      <w:proofErr w:type="spellStart"/>
      <w:r w:rsidRPr="00DD01BB">
        <w:rPr>
          <w:lang w:val="en-ID"/>
        </w:rPr>
        <w:t>sebab</w:t>
      </w:r>
      <w:proofErr w:type="spellEnd"/>
      <w:r w:rsidRPr="00DD01BB">
        <w:rPr>
          <w:lang w:val="en-ID"/>
        </w:rPr>
        <w:t xml:space="preserve"> </w:t>
      </w:r>
      <w:proofErr w:type="spellStart"/>
      <w:r w:rsidRPr="00DD01BB">
        <w:rPr>
          <w:lang w:val="en-ID"/>
        </w:rPr>
        <w:t>demikian</w:t>
      </w:r>
      <w:proofErr w:type="spellEnd"/>
      <w:r w:rsidRPr="00DD01BB">
        <w:rPr>
          <w:lang w:val="en-ID"/>
        </w:rPr>
        <w:t xml:space="preserve"> juga </w:t>
      </w:r>
      <w:proofErr w:type="spellStart"/>
      <w:r w:rsidRPr="00DD01BB">
        <w:rPr>
          <w:lang w:val="en-ID"/>
        </w:rPr>
        <w:t>telah</w:t>
      </w:r>
      <w:proofErr w:type="spellEnd"/>
      <w:r w:rsidRPr="00DD01BB">
        <w:rPr>
          <w:lang w:val="en-ID"/>
        </w:rPr>
        <w:t xml:space="preserve"> </w:t>
      </w:r>
      <w:proofErr w:type="spellStart"/>
      <w:r w:rsidRPr="00DD01BB">
        <w:rPr>
          <w:lang w:val="en-ID"/>
        </w:rPr>
        <w:t>dianiaya</w:t>
      </w:r>
      <w:proofErr w:type="spellEnd"/>
      <w:r w:rsidRPr="00DD01BB">
        <w:rPr>
          <w:lang w:val="en-ID"/>
        </w:rPr>
        <w:t xml:space="preserve"> </w:t>
      </w:r>
      <w:proofErr w:type="spellStart"/>
      <w:r w:rsidRPr="00DD01BB">
        <w:rPr>
          <w:lang w:val="en-ID"/>
        </w:rPr>
        <w:t>nabi-nabi</w:t>
      </w:r>
      <w:proofErr w:type="spellEnd"/>
      <w:r w:rsidRPr="00DD01BB">
        <w:rPr>
          <w:lang w:val="en-ID"/>
        </w:rPr>
        <w:t xml:space="preserve"> yang </w:t>
      </w:r>
      <w:proofErr w:type="spellStart"/>
      <w:r w:rsidRPr="00DD01BB">
        <w:rPr>
          <w:lang w:val="en-ID"/>
        </w:rPr>
        <w:t>sebelum</w:t>
      </w:r>
      <w:proofErr w:type="spellEnd"/>
      <w:r w:rsidRPr="00DD01BB">
        <w:rPr>
          <w:lang w:val="en-ID"/>
        </w:rPr>
        <w:t xml:space="preserve"> </w:t>
      </w:r>
      <w:proofErr w:type="spellStart"/>
      <w:r w:rsidRPr="00DD01BB">
        <w:rPr>
          <w:lang w:val="en-ID"/>
        </w:rPr>
        <w:t>kamu</w:t>
      </w:r>
      <w:proofErr w:type="spellEnd"/>
      <w:r w:rsidRPr="00DD01BB">
        <w:rPr>
          <w:lang w:val="en-ID"/>
        </w:rPr>
        <w:t>."</w:t>
      </w:r>
    </w:p>
    <w:p w14:paraId="50BE5DBD" w14:textId="46AA9E02" w:rsidR="00DD01BB" w:rsidRPr="00DD01BB" w:rsidRDefault="00DD01BB" w:rsidP="00862CF9">
      <w:pPr>
        <w:jc w:val="both"/>
        <w:rPr>
          <w:lang w:val="en-ID"/>
        </w:rPr>
      </w:pPr>
      <w:r w:rsidRPr="00DD01BB">
        <w:rPr>
          <w:lang w:val="en-ID"/>
        </w:rPr>
        <w:t>13</w:t>
      </w:r>
      <w:r>
        <w:rPr>
          <w:lang w:val="en-ID"/>
        </w:rPr>
        <w:t xml:space="preserve"> </w:t>
      </w:r>
      <w:r w:rsidRPr="00DD01BB">
        <w:rPr>
          <w:lang w:val="en-ID"/>
        </w:rPr>
        <w:t xml:space="preserve">"Kamu </w:t>
      </w:r>
      <w:proofErr w:type="spellStart"/>
      <w:r w:rsidRPr="00DD01BB">
        <w:rPr>
          <w:lang w:val="en-ID"/>
        </w:rPr>
        <w:t>adalah</w:t>
      </w:r>
      <w:proofErr w:type="spellEnd"/>
      <w:r w:rsidRPr="00DD01BB">
        <w:rPr>
          <w:lang w:val="en-ID"/>
        </w:rPr>
        <w:t xml:space="preserve"> garam dunia. Jika garam </w:t>
      </w:r>
      <w:proofErr w:type="spellStart"/>
      <w:r w:rsidRPr="00DD01BB">
        <w:rPr>
          <w:lang w:val="en-ID"/>
        </w:rPr>
        <w:t>itu</w:t>
      </w:r>
      <w:proofErr w:type="spellEnd"/>
      <w:r w:rsidRPr="00DD01BB">
        <w:rPr>
          <w:lang w:val="en-ID"/>
        </w:rPr>
        <w:t xml:space="preserve"> </w:t>
      </w:r>
      <w:proofErr w:type="spellStart"/>
      <w:r w:rsidRPr="00DD01BB">
        <w:rPr>
          <w:lang w:val="en-ID"/>
        </w:rPr>
        <w:t>menjadi</w:t>
      </w:r>
      <w:proofErr w:type="spellEnd"/>
      <w:r w:rsidRPr="00DD01BB">
        <w:rPr>
          <w:lang w:val="en-ID"/>
        </w:rPr>
        <w:t xml:space="preserve"> </w:t>
      </w:r>
      <w:proofErr w:type="spellStart"/>
      <w:r w:rsidRPr="00DD01BB">
        <w:rPr>
          <w:lang w:val="en-ID"/>
        </w:rPr>
        <w:t>tawar</w:t>
      </w:r>
      <w:proofErr w:type="spellEnd"/>
      <w:r w:rsidRPr="00DD01BB">
        <w:rPr>
          <w:lang w:val="en-ID"/>
        </w:rPr>
        <w:t xml:space="preserve">, </w:t>
      </w:r>
      <w:proofErr w:type="spellStart"/>
      <w:r w:rsidRPr="00DD01BB">
        <w:rPr>
          <w:lang w:val="en-ID"/>
        </w:rPr>
        <w:t>dengan</w:t>
      </w:r>
      <w:proofErr w:type="spellEnd"/>
      <w:r w:rsidRPr="00DD01BB">
        <w:rPr>
          <w:lang w:val="en-ID"/>
        </w:rPr>
        <w:t xml:space="preserve"> </w:t>
      </w:r>
      <w:proofErr w:type="spellStart"/>
      <w:r w:rsidRPr="00DD01BB">
        <w:rPr>
          <w:lang w:val="en-ID"/>
        </w:rPr>
        <w:t>apakah</w:t>
      </w:r>
      <w:proofErr w:type="spellEnd"/>
      <w:r w:rsidRPr="00DD01BB">
        <w:rPr>
          <w:lang w:val="en-ID"/>
        </w:rPr>
        <w:t xml:space="preserve"> </w:t>
      </w:r>
      <w:proofErr w:type="spellStart"/>
      <w:r w:rsidRPr="00DD01BB">
        <w:rPr>
          <w:lang w:val="en-ID"/>
        </w:rPr>
        <w:t>ia</w:t>
      </w:r>
      <w:proofErr w:type="spellEnd"/>
      <w:r w:rsidRPr="00DD01BB">
        <w:rPr>
          <w:lang w:val="en-ID"/>
        </w:rPr>
        <w:t xml:space="preserve"> </w:t>
      </w:r>
      <w:proofErr w:type="spellStart"/>
      <w:r w:rsidRPr="00DD01BB">
        <w:rPr>
          <w:lang w:val="en-ID"/>
        </w:rPr>
        <w:t>diasinkan</w:t>
      </w:r>
      <w:proofErr w:type="spellEnd"/>
      <w:r w:rsidRPr="00DD01BB">
        <w:rPr>
          <w:lang w:val="en-ID"/>
        </w:rPr>
        <w:t xml:space="preserve">? Tidak </w:t>
      </w:r>
      <w:proofErr w:type="spellStart"/>
      <w:r w:rsidRPr="00DD01BB">
        <w:rPr>
          <w:lang w:val="en-ID"/>
        </w:rPr>
        <w:t>ada</w:t>
      </w:r>
      <w:proofErr w:type="spellEnd"/>
      <w:r w:rsidRPr="00DD01BB">
        <w:rPr>
          <w:lang w:val="en-ID"/>
        </w:rPr>
        <w:t xml:space="preserve"> </w:t>
      </w:r>
      <w:proofErr w:type="spellStart"/>
      <w:r w:rsidRPr="00DD01BB">
        <w:rPr>
          <w:lang w:val="en-ID"/>
        </w:rPr>
        <w:t>lagi</w:t>
      </w:r>
      <w:proofErr w:type="spellEnd"/>
      <w:r w:rsidRPr="00DD01BB">
        <w:rPr>
          <w:lang w:val="en-ID"/>
        </w:rPr>
        <w:t xml:space="preserve"> </w:t>
      </w:r>
      <w:proofErr w:type="spellStart"/>
      <w:r w:rsidRPr="00DD01BB">
        <w:rPr>
          <w:lang w:val="en-ID"/>
        </w:rPr>
        <w:t>gunanya</w:t>
      </w:r>
      <w:proofErr w:type="spellEnd"/>
      <w:r w:rsidRPr="00DD01BB">
        <w:rPr>
          <w:lang w:val="en-ID"/>
        </w:rPr>
        <w:t xml:space="preserve"> </w:t>
      </w:r>
      <w:proofErr w:type="spellStart"/>
      <w:r w:rsidRPr="00DD01BB">
        <w:rPr>
          <w:lang w:val="en-ID"/>
        </w:rPr>
        <w:t>selain</w:t>
      </w:r>
      <w:proofErr w:type="spellEnd"/>
      <w:r w:rsidRPr="00DD01BB">
        <w:rPr>
          <w:lang w:val="en-ID"/>
        </w:rPr>
        <w:t xml:space="preserve"> </w:t>
      </w:r>
      <w:proofErr w:type="spellStart"/>
      <w:r w:rsidRPr="00DD01BB">
        <w:rPr>
          <w:lang w:val="en-ID"/>
        </w:rPr>
        <w:t>dibuang</w:t>
      </w:r>
      <w:proofErr w:type="spellEnd"/>
      <w:r w:rsidRPr="00DD01BB">
        <w:rPr>
          <w:lang w:val="en-ID"/>
        </w:rPr>
        <w:t xml:space="preserve"> dan </w:t>
      </w:r>
      <w:proofErr w:type="spellStart"/>
      <w:r w:rsidRPr="00DD01BB">
        <w:rPr>
          <w:lang w:val="en-ID"/>
        </w:rPr>
        <w:t>diinjak</w:t>
      </w:r>
      <w:proofErr w:type="spellEnd"/>
      <w:r w:rsidRPr="00DD01BB">
        <w:rPr>
          <w:lang w:val="en-ID"/>
        </w:rPr>
        <w:t xml:space="preserve"> orang.</w:t>
      </w:r>
    </w:p>
    <w:p w14:paraId="6A15F1A7" w14:textId="36E46B74" w:rsidR="00DD01BB" w:rsidRPr="00DD01BB" w:rsidRDefault="00DD01BB" w:rsidP="00862CF9">
      <w:pPr>
        <w:jc w:val="both"/>
        <w:rPr>
          <w:lang w:val="en-ID"/>
        </w:rPr>
      </w:pPr>
      <w:r w:rsidRPr="00DD01BB">
        <w:rPr>
          <w:lang w:val="en-ID"/>
        </w:rPr>
        <w:t>14</w:t>
      </w:r>
      <w:r>
        <w:rPr>
          <w:lang w:val="en-ID"/>
        </w:rPr>
        <w:t xml:space="preserve"> </w:t>
      </w:r>
      <w:r w:rsidRPr="00DD01BB">
        <w:rPr>
          <w:lang w:val="en-ID"/>
        </w:rPr>
        <w:t xml:space="preserve">Kamu </w:t>
      </w:r>
      <w:proofErr w:type="spellStart"/>
      <w:r w:rsidRPr="00DD01BB">
        <w:rPr>
          <w:lang w:val="en-ID"/>
        </w:rPr>
        <w:t>adalah</w:t>
      </w:r>
      <w:proofErr w:type="spellEnd"/>
      <w:r w:rsidRPr="00DD01BB">
        <w:rPr>
          <w:lang w:val="en-ID"/>
        </w:rPr>
        <w:t xml:space="preserve"> </w:t>
      </w:r>
      <w:proofErr w:type="spellStart"/>
      <w:r w:rsidRPr="00DD01BB">
        <w:rPr>
          <w:lang w:val="en-ID"/>
        </w:rPr>
        <w:t>terang</w:t>
      </w:r>
      <w:proofErr w:type="spellEnd"/>
      <w:r w:rsidRPr="00DD01BB">
        <w:rPr>
          <w:lang w:val="en-ID"/>
        </w:rPr>
        <w:t xml:space="preserve"> dunia. Kota yang </w:t>
      </w:r>
      <w:proofErr w:type="spellStart"/>
      <w:r w:rsidRPr="00DD01BB">
        <w:rPr>
          <w:lang w:val="en-ID"/>
        </w:rPr>
        <w:t>terletak</w:t>
      </w:r>
      <w:proofErr w:type="spellEnd"/>
      <w:r w:rsidRPr="00DD01BB">
        <w:rPr>
          <w:lang w:val="en-ID"/>
        </w:rPr>
        <w:t xml:space="preserve"> di </w:t>
      </w:r>
      <w:proofErr w:type="spellStart"/>
      <w:r w:rsidRPr="00DD01BB">
        <w:rPr>
          <w:lang w:val="en-ID"/>
        </w:rPr>
        <w:t>atas</w:t>
      </w:r>
      <w:proofErr w:type="spellEnd"/>
      <w:r w:rsidRPr="00DD01BB">
        <w:rPr>
          <w:lang w:val="en-ID"/>
        </w:rPr>
        <w:t xml:space="preserve"> </w:t>
      </w:r>
      <w:proofErr w:type="spellStart"/>
      <w:r w:rsidRPr="00DD01BB">
        <w:rPr>
          <w:lang w:val="en-ID"/>
        </w:rPr>
        <w:t>gunung</w:t>
      </w:r>
      <w:proofErr w:type="spellEnd"/>
      <w:r w:rsidRPr="00DD01BB">
        <w:rPr>
          <w:lang w:val="en-ID"/>
        </w:rPr>
        <w:t xml:space="preserve"> </w:t>
      </w:r>
      <w:proofErr w:type="spellStart"/>
      <w:r w:rsidRPr="00DD01BB">
        <w:rPr>
          <w:lang w:val="en-ID"/>
        </w:rPr>
        <w:t>tidak</w:t>
      </w:r>
      <w:proofErr w:type="spellEnd"/>
      <w:r w:rsidRPr="00DD01BB">
        <w:rPr>
          <w:lang w:val="en-ID"/>
        </w:rPr>
        <w:t xml:space="preserve"> </w:t>
      </w:r>
      <w:proofErr w:type="spellStart"/>
      <w:r w:rsidRPr="00DD01BB">
        <w:rPr>
          <w:lang w:val="en-ID"/>
        </w:rPr>
        <w:t>mungkin</w:t>
      </w:r>
      <w:proofErr w:type="spellEnd"/>
      <w:r w:rsidRPr="00DD01BB">
        <w:rPr>
          <w:lang w:val="en-ID"/>
        </w:rPr>
        <w:t xml:space="preserve"> </w:t>
      </w:r>
      <w:proofErr w:type="spellStart"/>
      <w:r w:rsidRPr="00DD01BB">
        <w:rPr>
          <w:lang w:val="en-ID"/>
        </w:rPr>
        <w:t>tersembunyi</w:t>
      </w:r>
      <w:proofErr w:type="spellEnd"/>
      <w:r w:rsidRPr="00DD01BB">
        <w:rPr>
          <w:lang w:val="en-ID"/>
        </w:rPr>
        <w:t>.</w:t>
      </w:r>
    </w:p>
    <w:p w14:paraId="64D99F6E" w14:textId="00C8BD92" w:rsidR="00DD01BB" w:rsidRPr="00DD01BB" w:rsidRDefault="00DD01BB" w:rsidP="00862CF9">
      <w:pPr>
        <w:jc w:val="both"/>
        <w:rPr>
          <w:lang w:val="en-ID"/>
        </w:rPr>
      </w:pPr>
      <w:r w:rsidRPr="00DD01BB">
        <w:rPr>
          <w:lang w:val="en-ID"/>
        </w:rPr>
        <w:t>15</w:t>
      </w:r>
      <w:r>
        <w:rPr>
          <w:lang w:val="en-ID"/>
        </w:rPr>
        <w:t xml:space="preserve"> </w:t>
      </w:r>
      <w:proofErr w:type="spellStart"/>
      <w:r w:rsidRPr="00DD01BB">
        <w:rPr>
          <w:lang w:val="en-ID"/>
        </w:rPr>
        <w:t>Lagipula</w:t>
      </w:r>
      <w:proofErr w:type="spellEnd"/>
      <w:r w:rsidRPr="00DD01BB">
        <w:rPr>
          <w:lang w:val="en-ID"/>
        </w:rPr>
        <w:t xml:space="preserve"> orang </w:t>
      </w:r>
      <w:proofErr w:type="spellStart"/>
      <w:r w:rsidRPr="00DD01BB">
        <w:rPr>
          <w:lang w:val="en-ID"/>
        </w:rPr>
        <w:t>tidak</w:t>
      </w:r>
      <w:proofErr w:type="spellEnd"/>
      <w:r w:rsidRPr="00DD01BB">
        <w:rPr>
          <w:lang w:val="en-ID"/>
        </w:rPr>
        <w:t xml:space="preserve"> </w:t>
      </w:r>
      <w:proofErr w:type="spellStart"/>
      <w:r w:rsidRPr="00DD01BB">
        <w:rPr>
          <w:lang w:val="en-ID"/>
        </w:rPr>
        <w:t>menyalakan</w:t>
      </w:r>
      <w:proofErr w:type="spellEnd"/>
      <w:r w:rsidRPr="00DD01BB">
        <w:rPr>
          <w:lang w:val="en-ID"/>
        </w:rPr>
        <w:t xml:space="preserve"> </w:t>
      </w:r>
      <w:proofErr w:type="spellStart"/>
      <w:r w:rsidRPr="00DD01BB">
        <w:rPr>
          <w:lang w:val="en-ID"/>
        </w:rPr>
        <w:t>pelita</w:t>
      </w:r>
      <w:proofErr w:type="spellEnd"/>
      <w:r w:rsidRPr="00DD01BB">
        <w:rPr>
          <w:lang w:val="en-ID"/>
        </w:rPr>
        <w:t xml:space="preserve"> </w:t>
      </w:r>
      <w:proofErr w:type="spellStart"/>
      <w:r w:rsidRPr="00DD01BB">
        <w:rPr>
          <w:lang w:val="en-ID"/>
        </w:rPr>
        <w:t>lalu</w:t>
      </w:r>
      <w:proofErr w:type="spellEnd"/>
      <w:r w:rsidRPr="00DD01BB">
        <w:rPr>
          <w:lang w:val="en-ID"/>
        </w:rPr>
        <w:t xml:space="preserve"> </w:t>
      </w:r>
      <w:proofErr w:type="spellStart"/>
      <w:r w:rsidRPr="00DD01BB">
        <w:rPr>
          <w:lang w:val="en-ID"/>
        </w:rPr>
        <w:t>meletakkannya</w:t>
      </w:r>
      <w:proofErr w:type="spellEnd"/>
      <w:r w:rsidRPr="00DD01BB">
        <w:rPr>
          <w:lang w:val="en-ID"/>
        </w:rPr>
        <w:t xml:space="preserve"> di </w:t>
      </w:r>
      <w:proofErr w:type="spellStart"/>
      <w:r w:rsidRPr="00DD01BB">
        <w:rPr>
          <w:lang w:val="en-ID"/>
        </w:rPr>
        <w:t>bawah</w:t>
      </w:r>
      <w:proofErr w:type="spellEnd"/>
      <w:r w:rsidRPr="00DD01BB">
        <w:rPr>
          <w:lang w:val="en-ID"/>
        </w:rPr>
        <w:t xml:space="preserve"> </w:t>
      </w:r>
      <w:proofErr w:type="spellStart"/>
      <w:r w:rsidRPr="00DD01BB">
        <w:rPr>
          <w:lang w:val="en-ID"/>
        </w:rPr>
        <w:t>gantang</w:t>
      </w:r>
      <w:proofErr w:type="spellEnd"/>
      <w:r w:rsidRPr="00DD01BB">
        <w:rPr>
          <w:lang w:val="en-ID"/>
        </w:rPr>
        <w:t xml:space="preserve">, </w:t>
      </w:r>
      <w:proofErr w:type="spellStart"/>
      <w:r w:rsidRPr="00DD01BB">
        <w:rPr>
          <w:lang w:val="en-ID"/>
        </w:rPr>
        <w:t>melainkan</w:t>
      </w:r>
      <w:proofErr w:type="spellEnd"/>
      <w:r w:rsidRPr="00DD01BB">
        <w:rPr>
          <w:lang w:val="en-ID"/>
        </w:rPr>
        <w:t xml:space="preserve"> di </w:t>
      </w:r>
      <w:proofErr w:type="spellStart"/>
      <w:r w:rsidRPr="00DD01BB">
        <w:rPr>
          <w:lang w:val="en-ID"/>
        </w:rPr>
        <w:t>atas</w:t>
      </w:r>
      <w:proofErr w:type="spellEnd"/>
      <w:r w:rsidRPr="00DD01BB">
        <w:rPr>
          <w:lang w:val="en-ID"/>
        </w:rPr>
        <w:t xml:space="preserve"> kaki </w:t>
      </w:r>
      <w:proofErr w:type="spellStart"/>
      <w:r w:rsidRPr="00DD01BB">
        <w:rPr>
          <w:lang w:val="en-ID"/>
        </w:rPr>
        <w:t>dian</w:t>
      </w:r>
      <w:proofErr w:type="spellEnd"/>
      <w:r w:rsidRPr="00DD01BB">
        <w:rPr>
          <w:lang w:val="en-ID"/>
        </w:rPr>
        <w:t xml:space="preserve"> </w:t>
      </w:r>
      <w:proofErr w:type="spellStart"/>
      <w:r w:rsidRPr="00DD01BB">
        <w:rPr>
          <w:lang w:val="en-ID"/>
        </w:rPr>
        <w:t>sehingga</w:t>
      </w:r>
      <w:proofErr w:type="spellEnd"/>
      <w:r w:rsidRPr="00DD01BB">
        <w:rPr>
          <w:lang w:val="en-ID"/>
        </w:rPr>
        <w:t xml:space="preserve"> </w:t>
      </w:r>
      <w:proofErr w:type="spellStart"/>
      <w:r w:rsidRPr="00DD01BB">
        <w:rPr>
          <w:lang w:val="en-ID"/>
        </w:rPr>
        <w:t>menerangi</w:t>
      </w:r>
      <w:proofErr w:type="spellEnd"/>
      <w:r w:rsidRPr="00DD01BB">
        <w:rPr>
          <w:lang w:val="en-ID"/>
        </w:rPr>
        <w:t xml:space="preserve"> </w:t>
      </w:r>
      <w:proofErr w:type="spellStart"/>
      <w:r w:rsidRPr="00DD01BB">
        <w:rPr>
          <w:lang w:val="en-ID"/>
        </w:rPr>
        <w:t>semua</w:t>
      </w:r>
      <w:proofErr w:type="spellEnd"/>
      <w:r w:rsidRPr="00DD01BB">
        <w:rPr>
          <w:lang w:val="en-ID"/>
        </w:rPr>
        <w:t xml:space="preserve"> orang di </w:t>
      </w:r>
      <w:proofErr w:type="spellStart"/>
      <w:r w:rsidRPr="00DD01BB">
        <w:rPr>
          <w:lang w:val="en-ID"/>
        </w:rPr>
        <w:t>dalam</w:t>
      </w:r>
      <w:proofErr w:type="spellEnd"/>
      <w:r w:rsidRPr="00DD01BB">
        <w:rPr>
          <w:lang w:val="en-ID"/>
        </w:rPr>
        <w:t xml:space="preserve"> </w:t>
      </w:r>
      <w:proofErr w:type="spellStart"/>
      <w:r w:rsidRPr="00DD01BB">
        <w:rPr>
          <w:lang w:val="en-ID"/>
        </w:rPr>
        <w:t>rumah</w:t>
      </w:r>
      <w:proofErr w:type="spellEnd"/>
      <w:r w:rsidRPr="00DD01BB">
        <w:rPr>
          <w:lang w:val="en-ID"/>
        </w:rPr>
        <w:t xml:space="preserve"> </w:t>
      </w:r>
      <w:proofErr w:type="spellStart"/>
      <w:r w:rsidRPr="00DD01BB">
        <w:rPr>
          <w:lang w:val="en-ID"/>
        </w:rPr>
        <w:t>itu</w:t>
      </w:r>
      <w:proofErr w:type="spellEnd"/>
      <w:r w:rsidRPr="00DD01BB">
        <w:rPr>
          <w:lang w:val="en-ID"/>
        </w:rPr>
        <w:t>.</w:t>
      </w:r>
    </w:p>
    <w:p w14:paraId="4D3E9947" w14:textId="6BDC4D7D" w:rsidR="00DD01BB" w:rsidRPr="00DD01BB" w:rsidRDefault="00DD01BB" w:rsidP="00862CF9">
      <w:pPr>
        <w:jc w:val="both"/>
        <w:rPr>
          <w:lang w:val="en-ID"/>
        </w:rPr>
      </w:pPr>
      <w:r w:rsidRPr="00DD01BB">
        <w:rPr>
          <w:lang w:val="en-ID"/>
        </w:rPr>
        <w:t>16</w:t>
      </w:r>
      <w:r>
        <w:rPr>
          <w:lang w:val="en-ID"/>
        </w:rPr>
        <w:t xml:space="preserve"> </w:t>
      </w:r>
      <w:proofErr w:type="spellStart"/>
      <w:r w:rsidRPr="00DD01BB">
        <w:rPr>
          <w:lang w:val="en-ID"/>
        </w:rPr>
        <w:t>Demikianlah</w:t>
      </w:r>
      <w:proofErr w:type="spellEnd"/>
      <w:r w:rsidRPr="00DD01BB">
        <w:rPr>
          <w:lang w:val="en-ID"/>
        </w:rPr>
        <w:t xml:space="preserve"> </w:t>
      </w:r>
      <w:proofErr w:type="spellStart"/>
      <w:r w:rsidRPr="00DD01BB">
        <w:rPr>
          <w:lang w:val="en-ID"/>
        </w:rPr>
        <w:t>hendaknya</w:t>
      </w:r>
      <w:proofErr w:type="spellEnd"/>
      <w:r w:rsidRPr="00DD01BB">
        <w:rPr>
          <w:lang w:val="en-ID"/>
        </w:rPr>
        <w:t xml:space="preserve"> </w:t>
      </w:r>
      <w:proofErr w:type="spellStart"/>
      <w:r w:rsidRPr="00DD01BB">
        <w:rPr>
          <w:lang w:val="en-ID"/>
        </w:rPr>
        <w:t>terangmu</w:t>
      </w:r>
      <w:proofErr w:type="spellEnd"/>
      <w:r w:rsidRPr="00DD01BB">
        <w:rPr>
          <w:lang w:val="en-ID"/>
        </w:rPr>
        <w:t xml:space="preserve"> </w:t>
      </w:r>
      <w:proofErr w:type="spellStart"/>
      <w:r w:rsidRPr="00DD01BB">
        <w:rPr>
          <w:lang w:val="en-ID"/>
        </w:rPr>
        <w:t>bercahaya</w:t>
      </w:r>
      <w:proofErr w:type="spellEnd"/>
      <w:r w:rsidRPr="00DD01BB">
        <w:rPr>
          <w:lang w:val="en-ID"/>
        </w:rPr>
        <w:t xml:space="preserve"> di </w:t>
      </w:r>
      <w:proofErr w:type="spellStart"/>
      <w:r w:rsidRPr="00DD01BB">
        <w:rPr>
          <w:lang w:val="en-ID"/>
        </w:rPr>
        <w:t>depan</w:t>
      </w:r>
      <w:proofErr w:type="spellEnd"/>
      <w:r w:rsidRPr="00DD01BB">
        <w:rPr>
          <w:lang w:val="en-ID"/>
        </w:rPr>
        <w:t xml:space="preserve"> orang, </w:t>
      </w:r>
      <w:proofErr w:type="spellStart"/>
      <w:r w:rsidRPr="00DD01BB">
        <w:rPr>
          <w:lang w:val="en-ID"/>
        </w:rPr>
        <w:t>supaya</w:t>
      </w:r>
      <w:proofErr w:type="spellEnd"/>
      <w:r w:rsidRPr="00DD01BB">
        <w:rPr>
          <w:lang w:val="en-ID"/>
        </w:rPr>
        <w:t xml:space="preserve"> </w:t>
      </w:r>
      <w:proofErr w:type="spellStart"/>
      <w:r w:rsidRPr="00DD01BB">
        <w:rPr>
          <w:lang w:val="en-ID"/>
        </w:rPr>
        <w:t>mereka</w:t>
      </w:r>
      <w:proofErr w:type="spellEnd"/>
      <w:r w:rsidRPr="00DD01BB">
        <w:rPr>
          <w:lang w:val="en-ID"/>
        </w:rPr>
        <w:t xml:space="preserve"> </w:t>
      </w:r>
      <w:proofErr w:type="spellStart"/>
      <w:r w:rsidRPr="00DD01BB">
        <w:rPr>
          <w:lang w:val="en-ID"/>
        </w:rPr>
        <w:t>melihat</w:t>
      </w:r>
      <w:proofErr w:type="spellEnd"/>
      <w:r w:rsidRPr="00DD01BB">
        <w:rPr>
          <w:lang w:val="en-ID"/>
        </w:rPr>
        <w:t xml:space="preserve"> </w:t>
      </w:r>
      <w:proofErr w:type="spellStart"/>
      <w:r w:rsidRPr="00DD01BB">
        <w:rPr>
          <w:lang w:val="en-ID"/>
        </w:rPr>
        <w:t>perbuatanmu</w:t>
      </w:r>
      <w:proofErr w:type="spellEnd"/>
      <w:r w:rsidRPr="00DD01BB">
        <w:rPr>
          <w:lang w:val="en-ID"/>
        </w:rPr>
        <w:t xml:space="preserve"> yang </w:t>
      </w:r>
      <w:proofErr w:type="spellStart"/>
      <w:r w:rsidRPr="00DD01BB">
        <w:rPr>
          <w:lang w:val="en-ID"/>
        </w:rPr>
        <w:t>baik</w:t>
      </w:r>
      <w:proofErr w:type="spellEnd"/>
      <w:r w:rsidRPr="00DD01BB">
        <w:rPr>
          <w:lang w:val="en-ID"/>
        </w:rPr>
        <w:t xml:space="preserve"> dan </w:t>
      </w:r>
      <w:proofErr w:type="spellStart"/>
      <w:r w:rsidRPr="00DD01BB">
        <w:rPr>
          <w:lang w:val="en-ID"/>
        </w:rPr>
        <w:t>memuliakan</w:t>
      </w:r>
      <w:proofErr w:type="spellEnd"/>
      <w:r w:rsidRPr="00DD01BB">
        <w:rPr>
          <w:lang w:val="en-ID"/>
        </w:rPr>
        <w:t xml:space="preserve"> </w:t>
      </w:r>
      <w:proofErr w:type="spellStart"/>
      <w:r w:rsidRPr="00DD01BB">
        <w:rPr>
          <w:lang w:val="en-ID"/>
        </w:rPr>
        <w:t>Bapamu</w:t>
      </w:r>
      <w:proofErr w:type="spellEnd"/>
      <w:r w:rsidRPr="00DD01BB">
        <w:rPr>
          <w:lang w:val="en-ID"/>
        </w:rPr>
        <w:t xml:space="preserve"> yang di </w:t>
      </w:r>
      <w:proofErr w:type="spellStart"/>
      <w:r w:rsidRPr="00DD01BB">
        <w:rPr>
          <w:lang w:val="en-ID"/>
        </w:rPr>
        <w:t>sorga</w:t>
      </w:r>
      <w:proofErr w:type="spellEnd"/>
      <w:r w:rsidRPr="00DD01BB">
        <w:rPr>
          <w:lang w:val="en-ID"/>
        </w:rPr>
        <w:t>."</w:t>
      </w:r>
    </w:p>
    <w:p w14:paraId="12E5B78E" w14:textId="77777777" w:rsidR="00DD01BB" w:rsidRDefault="00DD01BB" w:rsidP="00862CF9">
      <w:pPr>
        <w:jc w:val="both"/>
      </w:pPr>
    </w:p>
    <w:p w14:paraId="3D619DCC" w14:textId="481C6588" w:rsidR="00766590" w:rsidRDefault="00766590" w:rsidP="00862CF9">
      <w:pPr>
        <w:jc w:val="both"/>
      </w:pPr>
      <w:r>
        <w:t>Kalau Bapak, Ibu dan saya melihat para penafsir ketika mereka menafsir Injil Matius pasal 5 setidaknya sampai dengan pasal ayatnya yang ke-16, Bapak, Ibu, dan saya akan menemukan bahwa mereka terbagi.</w:t>
      </w:r>
    </w:p>
    <w:p w14:paraId="64EF7313" w14:textId="7D959A32" w:rsidR="00766590" w:rsidRDefault="00766590" w:rsidP="00862CF9">
      <w:pPr>
        <w:jc w:val="both"/>
      </w:pPr>
      <w:r>
        <w:t>Ada yang mengatakan bahwa ya Injil Matius pasal 5 itu bagian yang pertama adalah pasal 5 ayat 1 sampai dengan ayat yang ke-12 bercerita mengenai kualitas spiritual, kualitas moral daripada murid Kristus. Jadi mereka seperti yang LAI bagikan itu membagi ayat 1 sampai dengan ayat 12 sebagai deskripsi Kristus tentang kualitas hidup saudara dan saya sebagai orang percaya.</w:t>
      </w:r>
    </w:p>
    <w:p w14:paraId="511E832E" w14:textId="6F497A67" w:rsidR="00766590" w:rsidRDefault="00766590" w:rsidP="00862CF9">
      <w:pPr>
        <w:jc w:val="both"/>
      </w:pPr>
      <w:r>
        <w:t>Tapi kelompok kedua dan saya cenderung menuju ke sana itu mengatakan bahwa Matius pasal 5 ayat 1 sampai dengan ayat yang ke-10 adalah unit yang pertama. Jadi kalau kita bagi perikopnya maka ucapan bahagia itu akan berhenti pada ayat yang ke-10. Lalu kemudian ayat yang ke-11 sampai dengan ayat yang ke-12 itu satu unit dengan ayat yang ke-13 sampai dengan ayatnya yang ke-16.</w:t>
      </w:r>
    </w:p>
    <w:p w14:paraId="1A9B6F67" w14:textId="375778B9" w:rsidR="00766590" w:rsidRDefault="00766590" w:rsidP="00862CF9">
      <w:pPr>
        <w:jc w:val="both"/>
      </w:pPr>
      <w:r>
        <w:t xml:space="preserve">Setelah bercerita mengenai siapa saudara dan saya atau bagaimana karakteristik orang percaya dengan segala macam kualitas spiritual yang dibicarakan di situ. Kemudian nanti di dalam ayat </w:t>
      </w:r>
      <w:r>
        <w:lastRenderedPageBreak/>
        <w:t xml:space="preserve">11 sampai 12 itu bercerita mengenai </w:t>
      </w:r>
      <w:r w:rsidR="00DD01BB">
        <w:t>respons</w:t>
      </w:r>
      <w:r>
        <w:t xml:space="preserve"> dunia terhadap saudara dan saya. Kalau kita </w:t>
      </w:r>
      <w:proofErr w:type="spellStart"/>
      <w:r>
        <w:t>menghidupi</w:t>
      </w:r>
      <w:proofErr w:type="spellEnd"/>
      <w:r>
        <w:t xml:space="preserve"> kualitas spiritual, kualitas moral yang dituntut oleh Allah dari ayat 3 sampai dengan ayatnya yang ke-10, maka dunia akan </w:t>
      </w:r>
      <w:r w:rsidR="00DD01BB">
        <w:t>berespons</w:t>
      </w:r>
      <w:r>
        <w:t xml:space="preserve"> seperti yang tercatat di dalam ayat yang ke-11 sampai dengan ayatnya yang ke-12.</w:t>
      </w:r>
    </w:p>
    <w:p w14:paraId="580D8747" w14:textId="616AFB15" w:rsidR="00766590" w:rsidRDefault="00766590" w:rsidP="00862CF9">
      <w:pPr>
        <w:jc w:val="both"/>
      </w:pPr>
      <w:r>
        <w:t xml:space="preserve">Lalu nanti ayat 13 sampai dengan ayat yang ke-16 bercerita mengenai bagaimana Bapak, Ibu, dan saya </w:t>
      </w:r>
      <w:r w:rsidR="00DD01BB">
        <w:t>merespons</w:t>
      </w:r>
      <w:r>
        <w:t xml:space="preserve"> dunia yang menganiaya gereja. Tetapi kalau sekali lagi Bapak, Ibu, dan saya melihat ayat 11 sampai ayat 12 mempertunjukkan kepada kita bagaimana dunia bersikap kepada kita. Setelah melihat karakteristik yang Allah berikan bagi saudara dan saya, karakteristik seperti apa? Mari kita lihat misalnya di dalam ayat yang ketiga, berbahagialah orang yang miskin di hadapan Allah.</w:t>
      </w:r>
    </w:p>
    <w:p w14:paraId="1A0B85DD" w14:textId="602F2D31" w:rsidR="00766590" w:rsidRDefault="00766590" w:rsidP="00862CF9">
      <w:pPr>
        <w:jc w:val="both"/>
      </w:pPr>
      <w:r>
        <w:t>Tentu saja ini berbicara mengenai kemiskinan secara spiritual, namun berbicara mengenai kerendahan hati untuk mengakui bahwa kita adalah orang berdosa, orang yang tidak layak. Di tengah-tengah dunia yang cenderung angkuh, di tengah-tengah dunia yang cenderung untuk menempatkan diri pada posisi yang tinggi.</w:t>
      </w:r>
    </w:p>
    <w:p w14:paraId="471B254F" w14:textId="64913051" w:rsidR="00766590" w:rsidRDefault="00766590" w:rsidP="00862CF9">
      <w:pPr>
        <w:jc w:val="both"/>
      </w:pPr>
      <w:r>
        <w:t>Saudara dan saya hadir sebagai orang yang merendahkan diri di hadapan Tuhan. Bahkan ketika kita berelasi dengan manusia, kita tidak menempatkan diri sebagai orang yang tertinggi. Karena kita sadar sama seperti mereka, kita juga adalah orang-orang berdosa yang hidup daripada anugerah Tuhan. Saya kira ini anomali. Yang kedua di dalam ayat yang keempat.</w:t>
      </w:r>
    </w:p>
    <w:p w14:paraId="7773201D" w14:textId="5B9B0164" w:rsidR="00766590" w:rsidRDefault="00766590" w:rsidP="00862CF9">
      <w:pPr>
        <w:jc w:val="both"/>
      </w:pPr>
      <w:r>
        <w:t xml:space="preserve">Berbahagialah orang yang </w:t>
      </w:r>
      <w:r w:rsidR="00DD01BB">
        <w:t>berdukacita</w:t>
      </w:r>
      <w:r>
        <w:t xml:space="preserve"> karena dihibur. Di tengah-tengah dunia yang menikmati dosa dan memperoleh keuntungan karena berbuat dosa. Saudara dan saya </w:t>
      </w:r>
      <w:r w:rsidR="00DD01BB">
        <w:t>berdukacita</w:t>
      </w:r>
      <w:r>
        <w:t xml:space="preserve"> terhadap dosa. Ini bukan hanya anomali tetapi ini gangguan bagi dunia. Ketika mereka sementara menikmati hidup di dalam dosa, saudara dan saya terganggu dengan itu.</w:t>
      </w:r>
    </w:p>
    <w:p w14:paraId="16A3DF44" w14:textId="30F78F35" w:rsidR="00766590" w:rsidRDefault="00766590" w:rsidP="00862CF9">
      <w:pPr>
        <w:jc w:val="both"/>
      </w:pPr>
      <w:r>
        <w:t>Kita berdukacita sehingga kita datang dan kemudian kita mengatakan jangan melakukan itu. Kita menjadi gangguan bagi mereka. Yang ketiga, berbahagialah orang yang lemah lembut di tengah-tengah dunia yang menegaskan dirinya, menegaskan kekuasaannya, menegaskan otoritasnya dengan kekerasan. Di tengah-tengah pemerintahan yang memerintah dengan tangan besi.</w:t>
      </w:r>
    </w:p>
    <w:p w14:paraId="27B8E861" w14:textId="243DC0CB" w:rsidR="00766590" w:rsidRDefault="00766590" w:rsidP="00862CF9">
      <w:pPr>
        <w:jc w:val="both"/>
      </w:pPr>
      <w:r>
        <w:t>Saudara dan saya ketika berkuasa kita memerintah dengan lemah lembut. Ketika saudara dan saya berelasi meskipun saudara dan saya punya segala macam potensi, kita bertindak dengan lemah lembut juga ini merupakan sebuah anomali. Berbahagialah orang yang lapar dan haus akan kebenaran. Di tengah-tengah dunia yang tidak peduli dengan kebenaran, saudara dan saya mencari-cari apa yang disebut sebagai kebenaran.</w:t>
      </w:r>
    </w:p>
    <w:p w14:paraId="7BB79F4F" w14:textId="7019EBBB" w:rsidR="00766590" w:rsidRDefault="00766590" w:rsidP="00862CF9">
      <w:pPr>
        <w:jc w:val="both"/>
      </w:pPr>
      <w:r>
        <w:t>Saudara dan saya seperti orang yang haus tidak berhenti cari kebenaran. Ketika orang cari hiburan, saudara cari kebenaran, saudara akan menjadi anomali di dalam dunia. Berbahagialah orang yang berbelas kasihan di tengah-tengah dunia di mana manusia cenderung egois mengejar kepentingan dirinya. Kristus mengarahkan saudara dan saya keluar dari diri menyatakan belas kasihan kepada orang lain.</w:t>
      </w:r>
    </w:p>
    <w:p w14:paraId="4E67A43E" w14:textId="2D7569C8" w:rsidR="00766590" w:rsidRDefault="00766590" w:rsidP="00862CF9">
      <w:pPr>
        <w:jc w:val="both"/>
      </w:pPr>
      <w:r>
        <w:t xml:space="preserve">Kita akan terlihat lemah di dalam kondisi itu. Berbahagialah orang yang suci hatinya, yang terus-menerus mengejar kesucian dan </w:t>
      </w:r>
      <w:proofErr w:type="spellStart"/>
      <w:r>
        <w:t>menghidupi</w:t>
      </w:r>
      <w:proofErr w:type="spellEnd"/>
      <w:r>
        <w:t xml:space="preserve"> hidup yang suci di tengah-tengah dunia yang berdosa. Lagi-lagi satu sisi kesaksian, di sisi yang lain ini menjadi sebuah gangguan. Berbahagialah orang yang membawa damai di tengah-tengah dunia yang berperang merampas segala sesuatu yang mereka inginkan dari orang lain sehingga tidak ada damai.</w:t>
      </w:r>
    </w:p>
    <w:p w14:paraId="7914B2D1" w14:textId="0C67F972" w:rsidR="00766590" w:rsidRDefault="00766590" w:rsidP="00862CF9">
      <w:pPr>
        <w:jc w:val="both"/>
      </w:pPr>
      <w:r>
        <w:t xml:space="preserve">Saudara dan saya diperintahkan untuk membawa damai dan ini menjadi sebuah karakteristik. Ini menjadi sebuah kualitas spiritual, kualitas moral. Dan akhirnya Bapak Ibu ditutup dengan ayat </w:t>
      </w:r>
      <w:r>
        <w:lastRenderedPageBreak/>
        <w:t>10. Berbahagialah orang yang dianiaya. Bukankah Bapak, Ibu dan saya akan menemukan ada paradoks di sini, kualitas-kualitas yang dituntut adalah kualitas yang kelihatan.</w:t>
      </w:r>
    </w:p>
    <w:p w14:paraId="2A1CE307" w14:textId="0BD95173" w:rsidR="00766590" w:rsidRDefault="00766590" w:rsidP="00862CF9">
      <w:pPr>
        <w:jc w:val="both"/>
      </w:pPr>
      <w:r>
        <w:t>Sekali lagi, yang dia minta itu sesuatu yang kelihatan. Saudara dan saya adalah orang yang sadar bahwa kita adalah orang yang tidak layak. Kualitas ini akan kelihatan di luar. Kelihatan di luar melalui sikap rendah hati dalam relasi satu dengan yang lain. Ketika saudara dan saya berbelas kasihan, karakteristik ini adalah karakteristik yang kelihatan.</w:t>
      </w:r>
    </w:p>
    <w:p w14:paraId="313E5AFC" w14:textId="2B1663BF" w:rsidR="00766590" w:rsidRDefault="00766590" w:rsidP="00862CF9">
      <w:pPr>
        <w:jc w:val="both"/>
      </w:pPr>
      <w:r>
        <w:t>Yang tidak kelihatan apanya? upah yang dijanjikan. Dia suruh kita, dia perintahkan kita melakukan banyak hal yang terlihat agung ketika baca bagian ini. Bahkan Mahatma Gandhi meskipun dia tidak mau jadi Kristen, dia bilang dia tidak pernah baca, dia tidak pernah dengar ajaran yang seagung ini.</w:t>
      </w:r>
    </w:p>
    <w:p w14:paraId="40354E6A" w14:textId="5E8088C4" w:rsidR="00766590" w:rsidRDefault="00766590" w:rsidP="00862CF9">
      <w:pPr>
        <w:jc w:val="both"/>
      </w:pPr>
      <w:r>
        <w:t xml:space="preserve">Ini ajaran terlalu agung. Tetapi kalau </w:t>
      </w:r>
      <w:proofErr w:type="spellStart"/>
      <w:r>
        <w:t>dihidupi</w:t>
      </w:r>
      <w:proofErr w:type="spellEnd"/>
      <w:r>
        <w:t xml:space="preserve"> bikin orang Kristen itu terlihat begitu lemah. Mereka begitu kecil, mereka seperti orang-orang yang tidak berdaya. Dianggap sebagai orang-orang yang </w:t>
      </w:r>
      <w:r w:rsidR="00DD01BB" w:rsidRPr="00862CF9">
        <w:t>in</w:t>
      </w:r>
      <w:r w:rsidR="00862CF9">
        <w:t xml:space="preserve"> </w:t>
      </w:r>
      <w:r w:rsidR="00862CF9" w:rsidRPr="00862CF9">
        <w:t>signifi</w:t>
      </w:r>
      <w:r w:rsidR="00862CF9">
        <w:t>k</w:t>
      </w:r>
      <w:r w:rsidR="00862CF9" w:rsidRPr="00862CF9">
        <w:t>an</w:t>
      </w:r>
      <w:r>
        <w:t xml:space="preserve">. sudah kecil, tidak berdaya, </w:t>
      </w:r>
      <w:r w:rsidR="00862CF9" w:rsidRPr="00862CF9">
        <w:t>in</w:t>
      </w:r>
      <w:r w:rsidR="00862CF9">
        <w:t xml:space="preserve"> </w:t>
      </w:r>
      <w:r w:rsidR="00862CF9" w:rsidRPr="00862CF9">
        <w:t>signifi</w:t>
      </w:r>
      <w:r w:rsidR="00862CF9">
        <w:t>k</w:t>
      </w:r>
      <w:r w:rsidR="00862CF9" w:rsidRPr="00862CF9">
        <w:t>an</w:t>
      </w:r>
      <w:r w:rsidR="00862CF9">
        <w:t xml:space="preserve">, </w:t>
      </w:r>
      <w:r>
        <w:t>bikin rugi semua orang yang menikmati keuntungan dari dosa. Saya yakin tidak lama kemudian saudara dan saya akan menjadi orang yang disingkirkan.</w:t>
      </w:r>
    </w:p>
    <w:p w14:paraId="580DFC51" w14:textId="1A3B7624" w:rsidR="00766590" w:rsidRDefault="00766590" w:rsidP="00862CF9">
      <w:pPr>
        <w:jc w:val="both"/>
      </w:pPr>
      <w:r>
        <w:t xml:space="preserve">Tetapi karena kita berbelas kasih, ditampar pipi kiri, kasih pipi kanan, kita adalah orang-orang yang tampak mudah untuk </w:t>
      </w:r>
      <w:proofErr w:type="spellStart"/>
      <w:r>
        <w:t>dibully</w:t>
      </w:r>
      <w:proofErr w:type="spellEnd"/>
      <w:r>
        <w:t xml:space="preserve">. mengganggu tetapi mudah untuk </w:t>
      </w:r>
      <w:proofErr w:type="spellStart"/>
      <w:r>
        <w:t>dibully</w:t>
      </w:r>
      <w:proofErr w:type="spellEnd"/>
      <w:r>
        <w:t xml:space="preserve"> gara-gara kualitas ini. Maka dunia akan mengambil sikap di dalam ayatnya yang ke-11 sampai dengan ayat yang ke-12. Mereka akan menganiaya saudara dan saya oleh karena kebenaran.</w:t>
      </w:r>
    </w:p>
    <w:p w14:paraId="2B959807" w14:textId="76300AB5" w:rsidR="00766590" w:rsidRDefault="00766590" w:rsidP="00862CF9">
      <w:pPr>
        <w:jc w:val="both"/>
      </w:pPr>
      <w:r>
        <w:t>Pertanyaannya sekarang adalah kenapa dunia bersikap begitu? Bukankah ini orang yang tidak percaya seperti Mahatma Gandhi mengatakan ini agung. Saudara pergi ke dalam segala macam kebudayaan. Saudara bacakan ini. Saudara jelaskan karakteristik orang yang seperti ini. Semua kebudayaan akan mengakui ini agung, ini mulia.</w:t>
      </w:r>
    </w:p>
    <w:p w14:paraId="24F60DE6" w14:textId="3A181C94" w:rsidR="00766590" w:rsidRDefault="00766590" w:rsidP="00862CF9">
      <w:pPr>
        <w:jc w:val="both"/>
      </w:pPr>
      <w:r>
        <w:t xml:space="preserve">Tapi kalau dia agung dan dia mulia, kenapa dunia kemudian membenci orang-orang yang macam begini? Bukan hanya karena mereka terlihat lemah dan mudah untuk dianiaya. Rasul Yohanes itu memberikan kepada kita dua perspektif. Yang pertama, mari kita lihat 1 Yohanes pasal yang </w:t>
      </w:r>
      <w:r w:rsidR="00DD01BB">
        <w:t>kelima</w:t>
      </w:r>
      <w:r>
        <w:t xml:space="preserve">. 1 Yohanes pasal yang </w:t>
      </w:r>
      <w:r w:rsidR="00DD01BB">
        <w:t>kelima</w:t>
      </w:r>
      <w:r>
        <w:t xml:space="preserve"> ayat 19 dan ayat yang ke-20.</w:t>
      </w:r>
    </w:p>
    <w:p w14:paraId="0E8003BA" w14:textId="3B992BB4" w:rsidR="00766590" w:rsidRDefault="00766590" w:rsidP="00862CF9">
      <w:pPr>
        <w:jc w:val="both"/>
      </w:pPr>
      <w:r>
        <w:t>Saya baca 19, Bapak Ibu baca ayat yang ke-20. Kita tahu bahwa kita berasal dari Allah. Kita berasal dari Allah dan seluruh dunia berada di bawah kuasa si jahat. Ayat 20. Bapak, Ibu, Yesus bicara dalam ayat 19 mengenai perbedaan asal usul. Kamu memiliki karakteristik yang agung. Kamu memiliki kualitas spiritual dan moral yang berbeda.</w:t>
      </w:r>
    </w:p>
    <w:p w14:paraId="601BC1DF" w14:textId="7E2E6856" w:rsidR="00766590" w:rsidRDefault="00766590" w:rsidP="00862CF9">
      <w:pPr>
        <w:jc w:val="both"/>
      </w:pPr>
      <w:r>
        <w:t>Kenapa? Karena kamu berasal dari si jahat. Tetapi segera setelah itu, bukan hanya masalah perbedaan, tetapi siapa yang berkuasa di dalam hidup. Di dalam ayat 19 bagian B dia bilang, "Seluruh dunia seolah-olah tanpa terkecuali berada di bawah kuasa si jahat." Bapak, Ibu, dan saya akan menemukan bahwa dunia ini dikuasai oleh si jahat di dalam tanda petik.</w:t>
      </w:r>
    </w:p>
    <w:p w14:paraId="23E976E8" w14:textId="5565A42D" w:rsidR="00766590" w:rsidRDefault="00766590" w:rsidP="00862CF9">
      <w:pPr>
        <w:jc w:val="both"/>
      </w:pPr>
      <w:r>
        <w:t>Dia mengatur kehidupan orang-orang yang tidak mengenal Tuhan. Dia mengendalikan kehidupan mereka sehingga makin lama saudara dan saya akan menemukan dan melihat bahwa dunia ini ada di dalam apa yang disebut sebagai kegelapan moral dan spiritual. Makin lama dunia ini bukan menjadi semakin baik.</w:t>
      </w:r>
    </w:p>
    <w:p w14:paraId="4E837587" w14:textId="375832C8" w:rsidR="00766590" w:rsidRDefault="00766590" w:rsidP="00862CF9">
      <w:pPr>
        <w:jc w:val="both"/>
      </w:pPr>
      <w:r>
        <w:t xml:space="preserve">Jika tidak dicegah pembusukannya, dunia ini akan makin lama cenderung makin jahat. Ya, saya berkali-kali bilang, "Ya, orang tua zaman sekarang akan bilang anak zaman sekarang itu hidupnya tidak sebaik kita zaman dulu. Kami dulu tidak begitu. Mereka zaman sekarang ini keterlaluan ya. </w:t>
      </w:r>
      <w:r>
        <w:lastRenderedPageBreak/>
        <w:t>Yang saudara dan saya lupakan adalah ketika kita kecil, orang tua kita mengeluhkan hal yang sama.</w:t>
      </w:r>
    </w:p>
    <w:p w14:paraId="24408E51" w14:textId="4DA0F3BA" w:rsidR="00766590" w:rsidRDefault="00766590" w:rsidP="00862CF9">
      <w:pPr>
        <w:jc w:val="both"/>
      </w:pPr>
      <w:r>
        <w:t>Mereka akan bilang di zaman mereka, Bapak Ibu bisa tanya orang tua kita atau kakek nenek kita. Mereka akan bilang, "Zaman kami dulu enggak kayak zaman kalian ini." Jadi, setiap generasi akan merasa bahwa generasi mereka lebih baik dari generasi yang selanjutnya. Tetapi jika ini benar, ini adalah petunjuk yang sangat jelas di dalam kehidupan kita sehari-hari bahwa dunia ini bukan makin lama makin baik, tapi dunia ini makin lama makin hancur jika tidak dicegah pembusukannya.</w:t>
      </w:r>
    </w:p>
    <w:p w14:paraId="5BA07DD5" w14:textId="17E513A8" w:rsidR="00766590" w:rsidRDefault="00766590" w:rsidP="00862CF9">
      <w:pPr>
        <w:jc w:val="both"/>
      </w:pPr>
      <w:r>
        <w:t xml:space="preserve">Tetapi lagi-lagi kenapa ini terjadi? Yohanes bilang, "Karena dunia ini ada di bawah kekuasaan si jahat." Yang kedua, Bapak Ibu, di dalam ayat yang ke-20 di situ dikatakan </w:t>
      </w:r>
      <w:r w:rsidR="00DD01BB">
        <w:t>‘</w:t>
      </w:r>
      <w:r>
        <w:t>beda dengan dunia ini</w:t>
      </w:r>
      <w:r w:rsidR="00DD01BB">
        <w:t>’</w:t>
      </w:r>
      <w:r>
        <w:t>. Kamu telah mendapatkan karunia berupa pengertian. Kristus memberikan pengertian kepada kamu. Bapak, Ibu bisa bandingkan ini rasul yang sama.</w:t>
      </w:r>
    </w:p>
    <w:p w14:paraId="37084E5D" w14:textId="6A529118" w:rsidR="00766590" w:rsidRDefault="00766590" w:rsidP="00862CF9">
      <w:pPr>
        <w:jc w:val="both"/>
      </w:pPr>
      <w:r>
        <w:t>Mari kita lihat Injil Yohanes pasal yang ke-16. Jadi yang pertama ya, karena iblis berkuasa di dalam dunia ini di dalam kerajaan kegelapan. Tetapi orang-orang yang ada dalam kerajaan kegelapan adalah orang-orang yang buta. Mari kita baca bergantian ayat 1 sampai 3 Injil Yohanes pasalnya yang ke-16. Saya baca ayat 1 Bapak Ibu ayat 2</w:t>
      </w:r>
      <w:r w:rsidR="00DD01BB">
        <w:t>,</w:t>
      </w:r>
      <w:r>
        <w:t xml:space="preserve"> nanti saya ayat 3</w:t>
      </w:r>
      <w:r w:rsidR="00DD01BB">
        <w:t>,</w:t>
      </w:r>
      <w:r>
        <w:t xml:space="preserve"> Bapak Ibu ayat 4 bagian A.</w:t>
      </w:r>
    </w:p>
    <w:p w14:paraId="4E8CA4E4" w14:textId="77777777" w:rsidR="00862CF9" w:rsidRDefault="00862CF9" w:rsidP="00862CF9">
      <w:pPr>
        <w:jc w:val="both"/>
      </w:pPr>
    </w:p>
    <w:p w14:paraId="37AE4603" w14:textId="3E7914F7" w:rsidR="00DD01BB" w:rsidRPr="00DD01BB" w:rsidRDefault="00DD01BB" w:rsidP="00862CF9">
      <w:pPr>
        <w:jc w:val="both"/>
        <w:rPr>
          <w:lang w:val="en-ID"/>
        </w:rPr>
      </w:pPr>
      <w:r w:rsidRPr="00DD01BB">
        <w:rPr>
          <w:lang w:val="en-ID"/>
        </w:rPr>
        <w:t>1</w:t>
      </w:r>
      <w:r>
        <w:rPr>
          <w:lang w:val="en-ID"/>
        </w:rPr>
        <w:t xml:space="preserve"> </w:t>
      </w:r>
      <w:r w:rsidRPr="00DD01BB">
        <w:rPr>
          <w:lang w:val="en-ID"/>
        </w:rPr>
        <w:t>"</w:t>
      </w:r>
      <w:proofErr w:type="spellStart"/>
      <w:r w:rsidRPr="00DD01BB">
        <w:rPr>
          <w:lang w:val="en-ID"/>
        </w:rPr>
        <w:t>Semuanya</w:t>
      </w:r>
      <w:proofErr w:type="spellEnd"/>
      <w:r w:rsidRPr="00DD01BB">
        <w:rPr>
          <w:lang w:val="en-ID"/>
        </w:rPr>
        <w:t xml:space="preserve"> </w:t>
      </w:r>
      <w:proofErr w:type="spellStart"/>
      <w:r w:rsidRPr="00DD01BB">
        <w:rPr>
          <w:lang w:val="en-ID"/>
        </w:rPr>
        <w:t>ini</w:t>
      </w:r>
      <w:proofErr w:type="spellEnd"/>
      <w:r w:rsidRPr="00DD01BB">
        <w:rPr>
          <w:lang w:val="en-ID"/>
        </w:rPr>
        <w:t xml:space="preserve"> </w:t>
      </w:r>
      <w:proofErr w:type="spellStart"/>
      <w:r w:rsidRPr="00DD01BB">
        <w:rPr>
          <w:lang w:val="en-ID"/>
        </w:rPr>
        <w:t>Kukatakan</w:t>
      </w:r>
      <w:proofErr w:type="spellEnd"/>
      <w:r w:rsidRPr="00DD01BB">
        <w:rPr>
          <w:lang w:val="en-ID"/>
        </w:rPr>
        <w:t xml:space="preserve"> </w:t>
      </w:r>
      <w:proofErr w:type="spellStart"/>
      <w:r w:rsidRPr="00DD01BB">
        <w:rPr>
          <w:lang w:val="en-ID"/>
        </w:rPr>
        <w:t>kepadamu</w:t>
      </w:r>
      <w:proofErr w:type="spellEnd"/>
      <w:r w:rsidRPr="00DD01BB">
        <w:rPr>
          <w:lang w:val="en-ID"/>
        </w:rPr>
        <w:t xml:space="preserve">, </w:t>
      </w:r>
      <w:proofErr w:type="spellStart"/>
      <w:r w:rsidRPr="00DD01BB">
        <w:rPr>
          <w:lang w:val="en-ID"/>
        </w:rPr>
        <w:t>supaya</w:t>
      </w:r>
      <w:proofErr w:type="spellEnd"/>
      <w:r w:rsidRPr="00DD01BB">
        <w:rPr>
          <w:lang w:val="en-ID"/>
        </w:rPr>
        <w:t xml:space="preserve"> </w:t>
      </w:r>
      <w:proofErr w:type="spellStart"/>
      <w:r w:rsidRPr="00DD01BB">
        <w:rPr>
          <w:lang w:val="en-ID"/>
        </w:rPr>
        <w:t>kamu</w:t>
      </w:r>
      <w:proofErr w:type="spellEnd"/>
      <w:r w:rsidRPr="00DD01BB">
        <w:rPr>
          <w:lang w:val="en-ID"/>
        </w:rPr>
        <w:t xml:space="preserve"> </w:t>
      </w:r>
      <w:proofErr w:type="spellStart"/>
      <w:r w:rsidRPr="00DD01BB">
        <w:rPr>
          <w:lang w:val="en-ID"/>
        </w:rPr>
        <w:t>jangan</w:t>
      </w:r>
      <w:proofErr w:type="spellEnd"/>
      <w:r w:rsidRPr="00DD01BB">
        <w:rPr>
          <w:lang w:val="en-ID"/>
        </w:rPr>
        <w:t xml:space="preserve"> </w:t>
      </w:r>
      <w:proofErr w:type="spellStart"/>
      <w:r w:rsidRPr="00DD01BB">
        <w:rPr>
          <w:lang w:val="en-ID"/>
        </w:rPr>
        <w:t>kecewa</w:t>
      </w:r>
      <w:proofErr w:type="spellEnd"/>
      <w:r w:rsidRPr="00DD01BB">
        <w:rPr>
          <w:lang w:val="en-ID"/>
        </w:rPr>
        <w:t xml:space="preserve"> dan </w:t>
      </w:r>
      <w:proofErr w:type="spellStart"/>
      <w:r w:rsidRPr="00DD01BB">
        <w:rPr>
          <w:lang w:val="en-ID"/>
        </w:rPr>
        <w:t>menolak</w:t>
      </w:r>
      <w:proofErr w:type="spellEnd"/>
      <w:r w:rsidRPr="00DD01BB">
        <w:rPr>
          <w:lang w:val="en-ID"/>
        </w:rPr>
        <w:t xml:space="preserve"> Aku.</w:t>
      </w:r>
    </w:p>
    <w:p w14:paraId="023AC05F" w14:textId="40BD25E2" w:rsidR="00DD01BB" w:rsidRPr="00DD01BB" w:rsidRDefault="00DD01BB" w:rsidP="00862CF9">
      <w:pPr>
        <w:jc w:val="both"/>
        <w:rPr>
          <w:lang w:val="en-ID"/>
        </w:rPr>
      </w:pPr>
      <w:r w:rsidRPr="00DD01BB">
        <w:rPr>
          <w:lang w:val="en-ID"/>
        </w:rPr>
        <w:t>2</w:t>
      </w:r>
      <w:r>
        <w:rPr>
          <w:lang w:val="en-ID"/>
        </w:rPr>
        <w:t xml:space="preserve"> </w:t>
      </w:r>
      <w:r w:rsidRPr="00DD01BB">
        <w:rPr>
          <w:lang w:val="en-ID"/>
        </w:rPr>
        <w:t xml:space="preserve">Kamu </w:t>
      </w:r>
      <w:proofErr w:type="spellStart"/>
      <w:r w:rsidRPr="00DD01BB">
        <w:rPr>
          <w:lang w:val="en-ID"/>
        </w:rPr>
        <w:t>akan</w:t>
      </w:r>
      <w:proofErr w:type="spellEnd"/>
      <w:r w:rsidRPr="00DD01BB">
        <w:rPr>
          <w:lang w:val="en-ID"/>
        </w:rPr>
        <w:t xml:space="preserve"> </w:t>
      </w:r>
      <w:proofErr w:type="spellStart"/>
      <w:r w:rsidRPr="00DD01BB">
        <w:rPr>
          <w:lang w:val="en-ID"/>
        </w:rPr>
        <w:t>dikucilkan</w:t>
      </w:r>
      <w:proofErr w:type="spellEnd"/>
      <w:r w:rsidRPr="00DD01BB">
        <w:rPr>
          <w:lang w:val="en-ID"/>
        </w:rPr>
        <w:t xml:space="preserve">, </w:t>
      </w:r>
      <w:proofErr w:type="spellStart"/>
      <w:r w:rsidRPr="00DD01BB">
        <w:rPr>
          <w:lang w:val="en-ID"/>
        </w:rPr>
        <w:t>bahkan</w:t>
      </w:r>
      <w:proofErr w:type="spellEnd"/>
      <w:r w:rsidRPr="00DD01BB">
        <w:rPr>
          <w:lang w:val="en-ID"/>
        </w:rPr>
        <w:t xml:space="preserve"> </w:t>
      </w:r>
      <w:proofErr w:type="spellStart"/>
      <w:r w:rsidRPr="00DD01BB">
        <w:rPr>
          <w:lang w:val="en-ID"/>
        </w:rPr>
        <w:t>akan</w:t>
      </w:r>
      <w:proofErr w:type="spellEnd"/>
      <w:r w:rsidRPr="00DD01BB">
        <w:rPr>
          <w:lang w:val="en-ID"/>
        </w:rPr>
        <w:t xml:space="preserve"> </w:t>
      </w:r>
      <w:proofErr w:type="spellStart"/>
      <w:r w:rsidRPr="00DD01BB">
        <w:rPr>
          <w:lang w:val="en-ID"/>
        </w:rPr>
        <w:t>datang</w:t>
      </w:r>
      <w:proofErr w:type="spellEnd"/>
      <w:r w:rsidRPr="00DD01BB">
        <w:rPr>
          <w:lang w:val="en-ID"/>
        </w:rPr>
        <w:t xml:space="preserve"> </w:t>
      </w:r>
      <w:proofErr w:type="spellStart"/>
      <w:r w:rsidRPr="00DD01BB">
        <w:rPr>
          <w:lang w:val="en-ID"/>
        </w:rPr>
        <w:t>saatnya</w:t>
      </w:r>
      <w:proofErr w:type="spellEnd"/>
      <w:r w:rsidRPr="00DD01BB">
        <w:rPr>
          <w:lang w:val="en-ID"/>
        </w:rPr>
        <w:t xml:space="preserve"> </w:t>
      </w:r>
      <w:proofErr w:type="spellStart"/>
      <w:r w:rsidRPr="00DD01BB">
        <w:rPr>
          <w:lang w:val="en-ID"/>
        </w:rPr>
        <w:t>bahwa</w:t>
      </w:r>
      <w:proofErr w:type="spellEnd"/>
      <w:r w:rsidRPr="00DD01BB">
        <w:rPr>
          <w:lang w:val="en-ID"/>
        </w:rPr>
        <w:t xml:space="preserve"> </w:t>
      </w:r>
      <w:proofErr w:type="spellStart"/>
      <w:r w:rsidRPr="00DD01BB">
        <w:rPr>
          <w:lang w:val="en-ID"/>
        </w:rPr>
        <w:t>setiap</w:t>
      </w:r>
      <w:proofErr w:type="spellEnd"/>
      <w:r w:rsidRPr="00DD01BB">
        <w:rPr>
          <w:lang w:val="en-ID"/>
        </w:rPr>
        <w:t xml:space="preserve"> orang yang </w:t>
      </w:r>
      <w:proofErr w:type="spellStart"/>
      <w:r w:rsidRPr="00DD01BB">
        <w:rPr>
          <w:lang w:val="en-ID"/>
        </w:rPr>
        <w:t>membunuh</w:t>
      </w:r>
      <w:proofErr w:type="spellEnd"/>
      <w:r w:rsidRPr="00DD01BB">
        <w:rPr>
          <w:lang w:val="en-ID"/>
        </w:rPr>
        <w:t xml:space="preserve"> </w:t>
      </w:r>
      <w:proofErr w:type="spellStart"/>
      <w:r w:rsidRPr="00DD01BB">
        <w:rPr>
          <w:lang w:val="en-ID"/>
        </w:rPr>
        <w:t>kamu</w:t>
      </w:r>
      <w:proofErr w:type="spellEnd"/>
      <w:r w:rsidRPr="00DD01BB">
        <w:rPr>
          <w:lang w:val="en-ID"/>
        </w:rPr>
        <w:t xml:space="preserve"> </w:t>
      </w:r>
      <w:proofErr w:type="spellStart"/>
      <w:r w:rsidRPr="00DD01BB">
        <w:rPr>
          <w:lang w:val="en-ID"/>
        </w:rPr>
        <w:t>akan</w:t>
      </w:r>
      <w:proofErr w:type="spellEnd"/>
      <w:r w:rsidRPr="00DD01BB">
        <w:rPr>
          <w:lang w:val="en-ID"/>
        </w:rPr>
        <w:t xml:space="preserve"> </w:t>
      </w:r>
      <w:proofErr w:type="spellStart"/>
      <w:r w:rsidRPr="00DD01BB">
        <w:rPr>
          <w:lang w:val="en-ID"/>
        </w:rPr>
        <w:t>menyangka</w:t>
      </w:r>
      <w:proofErr w:type="spellEnd"/>
      <w:r w:rsidRPr="00DD01BB">
        <w:rPr>
          <w:lang w:val="en-ID"/>
        </w:rPr>
        <w:t xml:space="preserve"> </w:t>
      </w:r>
      <w:proofErr w:type="spellStart"/>
      <w:r w:rsidRPr="00DD01BB">
        <w:rPr>
          <w:lang w:val="en-ID"/>
        </w:rPr>
        <w:t>bahwa</w:t>
      </w:r>
      <w:proofErr w:type="spellEnd"/>
      <w:r w:rsidRPr="00DD01BB">
        <w:rPr>
          <w:lang w:val="en-ID"/>
        </w:rPr>
        <w:t xml:space="preserve"> </w:t>
      </w:r>
      <w:proofErr w:type="spellStart"/>
      <w:r w:rsidRPr="00DD01BB">
        <w:rPr>
          <w:lang w:val="en-ID"/>
        </w:rPr>
        <w:t>ia</w:t>
      </w:r>
      <w:proofErr w:type="spellEnd"/>
      <w:r w:rsidRPr="00DD01BB">
        <w:rPr>
          <w:lang w:val="en-ID"/>
        </w:rPr>
        <w:t xml:space="preserve"> </w:t>
      </w:r>
      <w:proofErr w:type="spellStart"/>
      <w:r w:rsidRPr="00DD01BB">
        <w:rPr>
          <w:lang w:val="en-ID"/>
        </w:rPr>
        <w:t>berbuat</w:t>
      </w:r>
      <w:proofErr w:type="spellEnd"/>
      <w:r w:rsidRPr="00DD01BB">
        <w:rPr>
          <w:lang w:val="en-ID"/>
        </w:rPr>
        <w:t xml:space="preserve"> </w:t>
      </w:r>
      <w:proofErr w:type="spellStart"/>
      <w:r w:rsidRPr="00DD01BB">
        <w:rPr>
          <w:lang w:val="en-ID"/>
        </w:rPr>
        <w:t>bakti</w:t>
      </w:r>
      <w:proofErr w:type="spellEnd"/>
      <w:r w:rsidRPr="00DD01BB">
        <w:rPr>
          <w:lang w:val="en-ID"/>
        </w:rPr>
        <w:t xml:space="preserve"> </w:t>
      </w:r>
      <w:proofErr w:type="spellStart"/>
      <w:r w:rsidRPr="00DD01BB">
        <w:rPr>
          <w:lang w:val="en-ID"/>
        </w:rPr>
        <w:t>bagi</w:t>
      </w:r>
      <w:proofErr w:type="spellEnd"/>
      <w:r w:rsidRPr="00DD01BB">
        <w:rPr>
          <w:lang w:val="en-ID"/>
        </w:rPr>
        <w:t xml:space="preserve"> Allah.</w:t>
      </w:r>
    </w:p>
    <w:p w14:paraId="541CA5A9" w14:textId="7D23C2DC" w:rsidR="00DD01BB" w:rsidRPr="00DD01BB" w:rsidRDefault="00DD01BB" w:rsidP="00862CF9">
      <w:pPr>
        <w:jc w:val="both"/>
        <w:rPr>
          <w:lang w:val="en-ID"/>
        </w:rPr>
      </w:pPr>
      <w:r w:rsidRPr="00DD01BB">
        <w:rPr>
          <w:lang w:val="en-ID"/>
        </w:rPr>
        <w:t>3</w:t>
      </w:r>
      <w:r>
        <w:rPr>
          <w:lang w:val="en-ID"/>
        </w:rPr>
        <w:t xml:space="preserve"> </w:t>
      </w:r>
      <w:r w:rsidRPr="00DD01BB">
        <w:rPr>
          <w:lang w:val="en-ID"/>
        </w:rPr>
        <w:t xml:space="preserve">Mereka </w:t>
      </w:r>
      <w:proofErr w:type="spellStart"/>
      <w:r w:rsidRPr="00DD01BB">
        <w:rPr>
          <w:lang w:val="en-ID"/>
        </w:rPr>
        <w:t>akan</w:t>
      </w:r>
      <w:proofErr w:type="spellEnd"/>
      <w:r w:rsidRPr="00DD01BB">
        <w:rPr>
          <w:lang w:val="en-ID"/>
        </w:rPr>
        <w:t xml:space="preserve"> </w:t>
      </w:r>
      <w:proofErr w:type="spellStart"/>
      <w:r w:rsidRPr="00DD01BB">
        <w:rPr>
          <w:lang w:val="en-ID"/>
        </w:rPr>
        <w:t>berbuat</w:t>
      </w:r>
      <w:proofErr w:type="spellEnd"/>
      <w:r w:rsidRPr="00DD01BB">
        <w:rPr>
          <w:lang w:val="en-ID"/>
        </w:rPr>
        <w:t xml:space="preserve"> </w:t>
      </w:r>
      <w:proofErr w:type="spellStart"/>
      <w:r w:rsidRPr="00DD01BB">
        <w:rPr>
          <w:lang w:val="en-ID"/>
        </w:rPr>
        <w:t>demikian</w:t>
      </w:r>
      <w:proofErr w:type="spellEnd"/>
      <w:r w:rsidRPr="00DD01BB">
        <w:rPr>
          <w:lang w:val="en-ID"/>
        </w:rPr>
        <w:t xml:space="preserve">, </w:t>
      </w:r>
      <w:proofErr w:type="spellStart"/>
      <w:r w:rsidRPr="00DD01BB">
        <w:rPr>
          <w:lang w:val="en-ID"/>
        </w:rPr>
        <w:t>karena</w:t>
      </w:r>
      <w:proofErr w:type="spellEnd"/>
      <w:r w:rsidRPr="00DD01BB">
        <w:rPr>
          <w:lang w:val="en-ID"/>
        </w:rPr>
        <w:t xml:space="preserve"> </w:t>
      </w:r>
      <w:proofErr w:type="spellStart"/>
      <w:r w:rsidRPr="00DD01BB">
        <w:rPr>
          <w:lang w:val="en-ID"/>
        </w:rPr>
        <w:t>mereka</w:t>
      </w:r>
      <w:proofErr w:type="spellEnd"/>
      <w:r w:rsidRPr="00DD01BB">
        <w:rPr>
          <w:lang w:val="en-ID"/>
        </w:rPr>
        <w:t xml:space="preserve"> </w:t>
      </w:r>
      <w:proofErr w:type="spellStart"/>
      <w:r w:rsidRPr="00DD01BB">
        <w:rPr>
          <w:lang w:val="en-ID"/>
        </w:rPr>
        <w:t>tidak</w:t>
      </w:r>
      <w:proofErr w:type="spellEnd"/>
      <w:r w:rsidRPr="00DD01BB">
        <w:rPr>
          <w:lang w:val="en-ID"/>
        </w:rPr>
        <w:t xml:space="preserve"> </w:t>
      </w:r>
      <w:proofErr w:type="spellStart"/>
      <w:r w:rsidRPr="00DD01BB">
        <w:rPr>
          <w:lang w:val="en-ID"/>
        </w:rPr>
        <w:t>mengenal</w:t>
      </w:r>
      <w:proofErr w:type="spellEnd"/>
      <w:r w:rsidRPr="00DD01BB">
        <w:rPr>
          <w:lang w:val="en-ID"/>
        </w:rPr>
        <w:t xml:space="preserve"> </w:t>
      </w:r>
      <w:proofErr w:type="spellStart"/>
      <w:r w:rsidRPr="00DD01BB">
        <w:rPr>
          <w:lang w:val="en-ID"/>
        </w:rPr>
        <w:t>baik</w:t>
      </w:r>
      <w:proofErr w:type="spellEnd"/>
      <w:r w:rsidRPr="00DD01BB">
        <w:rPr>
          <w:lang w:val="en-ID"/>
        </w:rPr>
        <w:t xml:space="preserve"> Bapa </w:t>
      </w:r>
      <w:proofErr w:type="spellStart"/>
      <w:r w:rsidRPr="00DD01BB">
        <w:rPr>
          <w:lang w:val="en-ID"/>
        </w:rPr>
        <w:t>maupun</w:t>
      </w:r>
      <w:proofErr w:type="spellEnd"/>
      <w:r w:rsidRPr="00DD01BB">
        <w:rPr>
          <w:lang w:val="en-ID"/>
        </w:rPr>
        <w:t xml:space="preserve"> Aku.</w:t>
      </w:r>
    </w:p>
    <w:p w14:paraId="6EF369D4" w14:textId="30E81E22" w:rsidR="00DD01BB" w:rsidRDefault="00DD01BB" w:rsidP="00862CF9">
      <w:pPr>
        <w:jc w:val="both"/>
        <w:rPr>
          <w:lang w:val="en-ID"/>
        </w:rPr>
      </w:pPr>
      <w:r w:rsidRPr="00DD01BB">
        <w:rPr>
          <w:lang w:val="en-ID"/>
        </w:rPr>
        <w:t>4</w:t>
      </w:r>
      <w:r>
        <w:rPr>
          <w:lang w:val="en-ID"/>
        </w:rPr>
        <w:t xml:space="preserve"> </w:t>
      </w:r>
      <w:proofErr w:type="spellStart"/>
      <w:r w:rsidRPr="00DD01BB">
        <w:rPr>
          <w:lang w:val="en-ID"/>
        </w:rPr>
        <w:t>Tetapi</w:t>
      </w:r>
      <w:proofErr w:type="spellEnd"/>
      <w:r w:rsidRPr="00DD01BB">
        <w:rPr>
          <w:lang w:val="en-ID"/>
        </w:rPr>
        <w:t xml:space="preserve"> </w:t>
      </w:r>
      <w:proofErr w:type="spellStart"/>
      <w:r w:rsidRPr="00DD01BB">
        <w:rPr>
          <w:lang w:val="en-ID"/>
        </w:rPr>
        <w:t>semuanya</w:t>
      </w:r>
      <w:proofErr w:type="spellEnd"/>
      <w:r w:rsidRPr="00DD01BB">
        <w:rPr>
          <w:lang w:val="en-ID"/>
        </w:rPr>
        <w:t xml:space="preserve"> </w:t>
      </w:r>
      <w:proofErr w:type="spellStart"/>
      <w:r w:rsidRPr="00DD01BB">
        <w:rPr>
          <w:lang w:val="en-ID"/>
        </w:rPr>
        <w:t>ini</w:t>
      </w:r>
      <w:proofErr w:type="spellEnd"/>
      <w:r w:rsidRPr="00DD01BB">
        <w:rPr>
          <w:lang w:val="en-ID"/>
        </w:rPr>
        <w:t xml:space="preserve"> </w:t>
      </w:r>
      <w:proofErr w:type="spellStart"/>
      <w:r w:rsidRPr="00DD01BB">
        <w:rPr>
          <w:lang w:val="en-ID"/>
        </w:rPr>
        <w:t>Kukatakan</w:t>
      </w:r>
      <w:proofErr w:type="spellEnd"/>
      <w:r w:rsidRPr="00DD01BB">
        <w:rPr>
          <w:lang w:val="en-ID"/>
        </w:rPr>
        <w:t xml:space="preserve"> </w:t>
      </w:r>
      <w:proofErr w:type="spellStart"/>
      <w:r w:rsidRPr="00DD01BB">
        <w:rPr>
          <w:lang w:val="en-ID"/>
        </w:rPr>
        <w:t>kepadamu</w:t>
      </w:r>
      <w:proofErr w:type="spellEnd"/>
      <w:r w:rsidRPr="00DD01BB">
        <w:rPr>
          <w:lang w:val="en-ID"/>
        </w:rPr>
        <w:t xml:space="preserve">, </w:t>
      </w:r>
      <w:proofErr w:type="spellStart"/>
      <w:r w:rsidRPr="00DD01BB">
        <w:rPr>
          <w:lang w:val="en-ID"/>
        </w:rPr>
        <w:t>supaya</w:t>
      </w:r>
      <w:proofErr w:type="spellEnd"/>
      <w:r w:rsidRPr="00DD01BB">
        <w:rPr>
          <w:lang w:val="en-ID"/>
        </w:rPr>
        <w:t xml:space="preserve"> </w:t>
      </w:r>
      <w:proofErr w:type="spellStart"/>
      <w:r w:rsidRPr="00DD01BB">
        <w:rPr>
          <w:lang w:val="en-ID"/>
        </w:rPr>
        <w:t>apabila</w:t>
      </w:r>
      <w:proofErr w:type="spellEnd"/>
      <w:r w:rsidRPr="00DD01BB">
        <w:rPr>
          <w:lang w:val="en-ID"/>
        </w:rPr>
        <w:t xml:space="preserve"> </w:t>
      </w:r>
      <w:proofErr w:type="spellStart"/>
      <w:r w:rsidRPr="00DD01BB">
        <w:rPr>
          <w:lang w:val="en-ID"/>
        </w:rPr>
        <w:t>datang</w:t>
      </w:r>
      <w:proofErr w:type="spellEnd"/>
      <w:r w:rsidRPr="00DD01BB">
        <w:rPr>
          <w:lang w:val="en-ID"/>
        </w:rPr>
        <w:t xml:space="preserve"> </w:t>
      </w:r>
      <w:proofErr w:type="spellStart"/>
      <w:r w:rsidRPr="00DD01BB">
        <w:rPr>
          <w:lang w:val="en-ID"/>
        </w:rPr>
        <w:t>saatnya</w:t>
      </w:r>
      <w:proofErr w:type="spellEnd"/>
      <w:r w:rsidRPr="00DD01BB">
        <w:rPr>
          <w:lang w:val="en-ID"/>
        </w:rPr>
        <w:t xml:space="preserve"> </w:t>
      </w:r>
      <w:proofErr w:type="spellStart"/>
      <w:r w:rsidRPr="00DD01BB">
        <w:rPr>
          <w:lang w:val="en-ID"/>
        </w:rPr>
        <w:t>kamu</w:t>
      </w:r>
      <w:proofErr w:type="spellEnd"/>
      <w:r w:rsidRPr="00DD01BB">
        <w:rPr>
          <w:lang w:val="en-ID"/>
        </w:rPr>
        <w:t xml:space="preserve"> </w:t>
      </w:r>
      <w:proofErr w:type="spellStart"/>
      <w:r w:rsidRPr="00DD01BB">
        <w:rPr>
          <w:lang w:val="en-ID"/>
        </w:rPr>
        <w:t>ingat</w:t>
      </w:r>
      <w:proofErr w:type="spellEnd"/>
      <w:r w:rsidRPr="00DD01BB">
        <w:rPr>
          <w:lang w:val="en-ID"/>
        </w:rPr>
        <w:t xml:space="preserve">, </w:t>
      </w:r>
      <w:proofErr w:type="spellStart"/>
      <w:r w:rsidRPr="00DD01BB">
        <w:rPr>
          <w:lang w:val="en-ID"/>
        </w:rPr>
        <w:t>bahwa</w:t>
      </w:r>
      <w:proofErr w:type="spellEnd"/>
      <w:r w:rsidRPr="00DD01BB">
        <w:rPr>
          <w:lang w:val="en-ID"/>
        </w:rPr>
        <w:t xml:space="preserve"> Aku </w:t>
      </w:r>
      <w:proofErr w:type="spellStart"/>
      <w:r w:rsidRPr="00DD01BB">
        <w:rPr>
          <w:lang w:val="en-ID"/>
        </w:rPr>
        <w:t>telah</w:t>
      </w:r>
      <w:proofErr w:type="spellEnd"/>
      <w:r w:rsidRPr="00DD01BB">
        <w:rPr>
          <w:lang w:val="en-ID"/>
        </w:rPr>
        <w:t xml:space="preserve"> </w:t>
      </w:r>
      <w:proofErr w:type="spellStart"/>
      <w:r w:rsidRPr="00DD01BB">
        <w:rPr>
          <w:lang w:val="en-ID"/>
        </w:rPr>
        <w:t>mengatakannya</w:t>
      </w:r>
      <w:proofErr w:type="spellEnd"/>
      <w:r w:rsidRPr="00DD01BB">
        <w:rPr>
          <w:lang w:val="en-ID"/>
        </w:rPr>
        <w:t xml:space="preserve"> </w:t>
      </w:r>
      <w:proofErr w:type="spellStart"/>
      <w:r w:rsidRPr="00DD01BB">
        <w:rPr>
          <w:lang w:val="en-ID"/>
        </w:rPr>
        <w:t>kepadamu</w:t>
      </w:r>
      <w:proofErr w:type="spellEnd"/>
      <w:r w:rsidRPr="00DD01BB">
        <w:rPr>
          <w:lang w:val="en-ID"/>
        </w:rPr>
        <w:t>."</w:t>
      </w:r>
    </w:p>
    <w:p w14:paraId="52A7318D" w14:textId="77777777" w:rsidR="00862CF9" w:rsidRPr="00DD01BB" w:rsidRDefault="00862CF9" w:rsidP="00862CF9">
      <w:pPr>
        <w:jc w:val="both"/>
        <w:rPr>
          <w:lang w:val="en-ID"/>
        </w:rPr>
      </w:pPr>
    </w:p>
    <w:p w14:paraId="7527A1EF" w14:textId="110F4C29" w:rsidR="00766590" w:rsidRDefault="00766590" w:rsidP="00862CF9">
      <w:pPr>
        <w:jc w:val="both"/>
      </w:pPr>
      <w:r>
        <w:t>Ayatnya 4A. Ada kebutaan spiritual, ada kebutaan secara moral yang membuat orang-orang itu punya sistem nilai yang berbeda. Ketika mereka lihat apa yang dianggap agung, hati nurani mereka bilang itu agung, tetapi karena merugikan maka yang agung ini enggak boleh ada. Bapak, Ibu, kita tahu inilah di dalam kehidupan politik hari ini, mereka yang terlalu baik adalah orang-orang yang justru disingkirkan, bukan? Ah, itu di politik.</w:t>
      </w:r>
    </w:p>
    <w:p w14:paraId="0C7C49AF" w14:textId="53D8DB1D" w:rsidR="00766590" w:rsidRDefault="00766590" w:rsidP="00862CF9">
      <w:pPr>
        <w:jc w:val="both"/>
      </w:pPr>
      <w:r>
        <w:t>Bagaimana di tempat kerja Bapak Ibu? Kalau Anda terlalu baik, Anda terlalu jujur, besar kemungkinan Andalah yang disingkirkan. Ada amin enggak? Ya, bagaimana dengan di gereja? Kita enggak usah ngomong. Tapi mungkin saja itu bisa terjadi di mana-mana. Karena manusia bisa mengalami apa yang disebut sebagai kebutaan. Bukan hanya secara moral, tetapi juga secara spiritual.</w:t>
      </w:r>
    </w:p>
    <w:p w14:paraId="4750DD95" w14:textId="0C795519" w:rsidR="00766590" w:rsidRDefault="00766590" w:rsidP="00862CF9">
      <w:pPr>
        <w:jc w:val="both"/>
      </w:pPr>
      <w:r>
        <w:t>Ada sistem nilai yang salah untuk membaca kualitas moral, kualitas spiritual orang Kristen. Dan Tuhan Yesus menjelaskan ini sehingga Tuhan Yesus bilang, "Jangan terkejut kalau dunia ini menganiaya kamu." Petrus bilang, "Jangan heran kalau dunia ini menganiaya kamu." Beberapa waktu yang lalu ketika saya menjelaskan ayat yang ke-11 sampai dengan ayat 12, saya bilang kalau Bapak Ibu teraniaya oleh karena melakukan kebenaran hidup jujur orang aniaya, Bapak Ibu datang kepada hamba Tuhan lalu kemudian cerita, "Pak, saya menderita sekali dianiaya di kantor saya</w:t>
      </w:r>
      <w:r w:rsidR="00DD01BB">
        <w:t xml:space="preserve"> </w:t>
      </w:r>
      <w:r>
        <w:t xml:space="preserve">ditindas." Lalu kemudian hamba Tuhannya bilang, "Sudahlah enggak usah terlalu lebai. Itu </w:t>
      </w:r>
      <w:r>
        <w:lastRenderedPageBreak/>
        <w:t xml:space="preserve">biasa </w:t>
      </w:r>
      <w:proofErr w:type="spellStart"/>
      <w:r>
        <w:t>aja</w:t>
      </w:r>
      <w:proofErr w:type="spellEnd"/>
      <w:r>
        <w:t xml:space="preserve"> kok." </w:t>
      </w:r>
      <w:proofErr w:type="spellStart"/>
      <w:r>
        <w:t>Lah</w:t>
      </w:r>
      <w:proofErr w:type="spellEnd"/>
      <w:r>
        <w:t xml:space="preserve"> ini yang dilakukan Bapak, Ibu. Matius sementara mencatat atau menulis tulisan untuk siapa? Untuk orang-orang yang lagi menderita. Mereka menderita hari itu karena imannya. Dan Matius mencatat kalimat Tuhan Yesus.</w:t>
      </w:r>
    </w:p>
    <w:p w14:paraId="045177DF" w14:textId="25C247B9" w:rsidR="00766590" w:rsidRDefault="00766590" w:rsidP="00862CF9">
      <w:pPr>
        <w:jc w:val="both"/>
      </w:pPr>
      <w:r>
        <w:t>Kalau kamu menderita karena kebenaran, karena taat kepada Kristus, itu hal yang wajar di dalam tanda petik. Karena dunia ini tidak mengenal Bapmu. Dunia ini tidak mengenal Yesus Kristus. Matius mencatat kalimat Tuhan Yesus. Kalau dunia ini menganiaya kamu, eh menganiaya aku, apalagi kamu. Apa yang Bapak, Ibu dan saya harapkan? Kalau Kristus disalibkan, lalu Bapak, Ibu, dan saya tidak disalibkan.</w:t>
      </w:r>
    </w:p>
    <w:p w14:paraId="44705837" w14:textId="0654606E" w:rsidR="00766590" w:rsidRDefault="00766590" w:rsidP="00862CF9">
      <w:pPr>
        <w:jc w:val="both"/>
      </w:pPr>
      <w:r>
        <w:t>Kalau kita berjalan di jalur yang sama, Petrus bilang, "Jangan heran. Jangan heran jika saudara dan saya mengalami hal ini." Maka pertanyaan sekarang, kalau ayat 11 12 bercerita mengenai aniaya terhadap orang Kristen karena kualitas imannya. Ya, ini berkaitan dengan dua hal. Pertama, iblis yang bekerja di dalam kerajaan kegelapan.</w:t>
      </w:r>
    </w:p>
    <w:p w14:paraId="24F50448" w14:textId="6E04155B" w:rsidR="00766590" w:rsidRDefault="00766590" w:rsidP="00862CF9">
      <w:pPr>
        <w:jc w:val="both"/>
      </w:pPr>
      <w:r>
        <w:t>Yang kedua, orang-orang yang dibutakan oleh iblis. Sehingga mereka tidak mengenal Bapa, mereka tidak mengenal Kristus, mereka tidak mengenal apa yang disebut sebagai kebenaran. Nanti. Kemudian ini menjadi penting kalau Bapak, Ibu dan saya mengerti ini di minggu-minggu yang akan datang ketika kita merenungkan. Kenapa dia suruh kita jadi garam dan terang? Justru karena dua kondisi ini maka dunia membutuhkan garam dan terang.</w:t>
      </w:r>
    </w:p>
    <w:p w14:paraId="583E4F98" w14:textId="33DD3AF6" w:rsidR="00766590" w:rsidRDefault="00766590" w:rsidP="00862CF9">
      <w:pPr>
        <w:jc w:val="both"/>
      </w:pPr>
      <w:r>
        <w:t xml:space="preserve">Sekarang mari kita mulai geser kepada ayat 13 sampai dengan ayat 16. Kepada terhadap dunia yang menganiaya saudara dan saya. Bagaimana kita </w:t>
      </w:r>
      <w:r w:rsidR="00DD01BB">
        <w:t>berespons</w:t>
      </w:r>
      <w:r>
        <w:t xml:space="preserve">. Jadi ini kan relasi timbal balik. Kita menjalani hidup sebagaimana yang Tuhan perintahkan. Dunia </w:t>
      </w:r>
      <w:r w:rsidR="00DD01BB">
        <w:t>berespons</w:t>
      </w:r>
      <w:r>
        <w:t xml:space="preserve"> dengan menganiaya. Jadi, bagaimana Bapak, Ibu, dan saya </w:t>
      </w:r>
      <w:r w:rsidR="00DD01BB">
        <w:t>berespons</w:t>
      </w:r>
      <w:r>
        <w:t>? Dia bilang, "Kamu adalah garam dan terang dunia." Dan bagi saya ini menarik karena ayat 13 sampai 16 bicara mengenai pengaruh murid Kristus di dalam dunia dan terhadap dunia. Kita yang dianiaya adalah orang-orang yang kemudian tetap diutus ke dalam dunia, tidak ditarik. Ini yang saya bilang ini Bapak macam mana? Waktu menjelaskan mengenai penderitaan, saya pikir papa mana yang melakukan hal ini? Kalau saya tahu bahwa ada satu tempat di mana itu bahaya bagi anak saya, saya enggak akan serahkan anak saya pergi ke sana.</w:t>
      </w:r>
    </w:p>
    <w:p w14:paraId="69805B79" w14:textId="492BCDED" w:rsidR="00766590" w:rsidRDefault="00766590" w:rsidP="00862CF9">
      <w:pPr>
        <w:jc w:val="both"/>
      </w:pPr>
      <w:r>
        <w:t xml:space="preserve">Saya enggak akan biarkan dia ada di situ. Saya </w:t>
      </w:r>
      <w:proofErr w:type="spellStart"/>
      <w:r>
        <w:t>gak</w:t>
      </w:r>
      <w:proofErr w:type="spellEnd"/>
      <w:r>
        <w:t xml:space="preserve"> tahu bagaimana dengan bapak-bapak yang lain. Kalau Anda tahu bahwa itu adalah satu jalan yang kalau ditempuh membahayakan hidupnya, </w:t>
      </w:r>
      <w:proofErr w:type="spellStart"/>
      <w:r>
        <w:t>meresikokan</w:t>
      </w:r>
      <w:proofErr w:type="spellEnd"/>
      <w:r>
        <w:t xml:space="preserve"> hidup anak kita, apakah kita akan membiarkan dia di situ? Enggak akan. Kita akan membiarkan dia menempuh jalur yang mungkin sulit, tetapi kita tidak, kita tahu bahwa tidak akan merampas nyawanya.</w:t>
      </w:r>
    </w:p>
    <w:p w14:paraId="7C422850" w14:textId="671E0417" w:rsidR="00766590" w:rsidRDefault="00766590" w:rsidP="00862CF9">
      <w:pPr>
        <w:jc w:val="both"/>
      </w:pPr>
      <w:r>
        <w:t>Tetapi ketika Bapak, Ibu, dan saya berbicara mengenai Bapa di surga, sebaliknya dia utus saudara dan saya ke tengah dunia yang menganiaya kita seperti domba ke tengah-tengah serigala supaya kita memberi pengaruh dengan kualitas spiritual yang Allah berikan kepada kita di dalam dunia dan terhadap dunia. Dan ini berarti Bapak, Ibu, dan saya mesti ingat ini sebelum kita lanjutkan.</w:t>
      </w:r>
    </w:p>
    <w:p w14:paraId="6A3A9BF7" w14:textId="15C986C9" w:rsidR="00766590" w:rsidRDefault="00766590" w:rsidP="00862CF9">
      <w:pPr>
        <w:jc w:val="both"/>
      </w:pPr>
      <w:r>
        <w:t xml:space="preserve">Itu berarti kualitas spiritual orang Kristen adalah kualitas yang konsisten harusnya. Entah baik situasinya, entah tidak baik situasinya, entah Bapak, Ibu dan saya diterima hari ini, besok-besok Bapak, Ibu dan saya dianiaya, kualitas yang dituntut dari ayat 3 sampai ayat 10 sama. Kita </w:t>
      </w:r>
      <w:proofErr w:type="spellStart"/>
      <w:r>
        <w:t>gak</w:t>
      </w:r>
      <w:proofErr w:type="spellEnd"/>
      <w:r>
        <w:t xml:space="preserve"> bisa bilang, "Oh, saya punya alasan sekarang untuk tidak </w:t>
      </w:r>
      <w:proofErr w:type="spellStart"/>
      <w:r>
        <w:t>menghidupi</w:t>
      </w:r>
      <w:proofErr w:type="spellEnd"/>
      <w:r>
        <w:t xml:space="preserve"> karakteristik sebagai orang Kristen." Kenapa? Karena sekarang saya teraniaya. Dulu karena mereka menerima saya, saya punya kebebasan untuk </w:t>
      </w:r>
      <w:proofErr w:type="spellStart"/>
      <w:r>
        <w:t>menghidupi</w:t>
      </w:r>
      <w:proofErr w:type="spellEnd"/>
      <w:r>
        <w:t xml:space="preserve"> karakteristik sebagai orang Kristen. Banyak orang hari ini bilang, "Saya </w:t>
      </w:r>
      <w:proofErr w:type="spellStart"/>
      <w:r>
        <w:t>gak</w:t>
      </w:r>
      <w:proofErr w:type="spellEnd"/>
      <w:r>
        <w:t xml:space="preserve"> bisa menginjili. Kita </w:t>
      </w:r>
      <w:proofErr w:type="spellStart"/>
      <w:r>
        <w:t>gak</w:t>
      </w:r>
      <w:proofErr w:type="spellEnd"/>
      <w:r>
        <w:t xml:space="preserve"> bisa memberitakan Injil." Kenapa? Karena kita ada di Pulau Jawa yang memang mempersulit itu.</w:t>
      </w:r>
    </w:p>
    <w:p w14:paraId="657E4179" w14:textId="6F449A91" w:rsidR="00766590" w:rsidRDefault="00766590" w:rsidP="00862CF9">
      <w:pPr>
        <w:jc w:val="both"/>
      </w:pPr>
      <w:r>
        <w:lastRenderedPageBreak/>
        <w:t>Tapi orang yang sama kalau pergi ke Nusa Tenggara Timur yang mayoritas Kristen juga belum tentu dia akan melakukan penginjilan. Bapak, Ibu, saya mau tanya. Kadang-kadang lebih sulit loh menginjili orang yang sudah Kristen. Saya bertobat 17 tahun, tapi sebelum 17 tahun berapa banyak pendeta yang dibawa ibu saya untuk menginjili saya? Sulit sekali.</w:t>
      </w:r>
    </w:p>
    <w:p w14:paraId="37A2AAA1" w14:textId="1D85E793" w:rsidR="00185DF9" w:rsidRDefault="00766590" w:rsidP="00862CF9">
      <w:pPr>
        <w:jc w:val="both"/>
      </w:pPr>
      <w:r>
        <w:t xml:space="preserve">Saya bertobat justru melalui pelayanan satu anak, satu kelas yang kemudian dia menginjili. Tetapi sebelum kami bertobat, ini anak adalah anak yang paling sering dipukuli sama kami. Masa dia cerita Injil, masa dia tulis ayat Alkitab di atas mejanya kami. Pada saat dia tulis ayat </w:t>
      </w:r>
    </w:p>
    <w:p w14:paraId="7678BD00" w14:textId="06F425B1" w:rsidR="00766590" w:rsidRDefault="00766590" w:rsidP="00862CF9">
      <w:pPr>
        <w:jc w:val="both"/>
      </w:pPr>
      <w:r>
        <w:t xml:space="preserve">Sementara mejanya saya itu sudah kami pakai beling </w:t>
      </w:r>
      <w:proofErr w:type="spellStart"/>
      <w:r>
        <w:t>tuh</w:t>
      </w:r>
      <w:proofErr w:type="spellEnd"/>
      <w:r>
        <w:t xml:space="preserve"> dibikin jadi papan catur. Kan dia tutup satu bagian papan catur jadi susah. Sehingga akhirnya kami datang, kami duduk. Dia datang kemudian kami bilang, "Kamu yang tempel ini." Iya. Kemudian kami mulai ketok kepalanya. Ada satu istilah di Kupang </w:t>
      </w:r>
      <w:proofErr w:type="spellStart"/>
      <w:r>
        <w:t>tuh</w:t>
      </w:r>
      <w:proofErr w:type="spellEnd"/>
      <w:r>
        <w:t>, Bapak, Ibu. Kami lahir di atas Alkitab.</w:t>
      </w:r>
    </w:p>
    <w:p w14:paraId="10F79307" w14:textId="3511C26D" w:rsidR="00766590" w:rsidRDefault="00766590" w:rsidP="00862CF9">
      <w:pPr>
        <w:jc w:val="both"/>
      </w:pPr>
      <w:r>
        <w:t xml:space="preserve">Saya mau tanya, lebih sulit mana menginjili Kristen atau yang bukan Kristen? Jadi, Anda ada di daerah minoritas, kita </w:t>
      </w:r>
      <w:proofErr w:type="spellStart"/>
      <w:r>
        <w:t>gak</w:t>
      </w:r>
      <w:proofErr w:type="spellEnd"/>
      <w:r>
        <w:t xml:space="preserve"> melayani di daerah mayoritas juga enggak. Sebenarnya kalau Saudara dan saya lihat dari dimensi ini, ada semacam konsistensi. Kualitas ini adalah kualitas yang terus ada di dalam suka maupun duk di dalam kondisi yang baik maupun kondisi yang tidak baik.</w:t>
      </w:r>
    </w:p>
    <w:p w14:paraId="04D027EC" w14:textId="055CA924" w:rsidR="00766590" w:rsidRDefault="00766590" w:rsidP="00862CF9">
      <w:pPr>
        <w:jc w:val="both"/>
      </w:pPr>
      <w:r>
        <w:t>Oleh karena itu, 13 sampai 16 mengatakan satu kalimat ini, "Kamu adalah garam dunia, kamu adalah terang dunia." Ingatlah bahwa ini kalimat yang bersifat deskriptif, ini bukan perintah. Sekali lagi dia bilang, "Kamu adalah garam dunia." berarti identitasmu adalah garam. Kamu adalah terang dunia, berarti identitasmu adalah terang.</w:t>
      </w:r>
    </w:p>
    <w:p w14:paraId="40983AF0" w14:textId="4ED17FE0" w:rsidR="00766590" w:rsidRDefault="00766590" w:rsidP="00862CF9">
      <w:pPr>
        <w:jc w:val="both"/>
      </w:pPr>
      <w:r>
        <w:t>Kalau ini identitas, berarti dia tidak sementara suruh kita berubah dari yang bukan garam, yang hambar menjadi garam. Ini enggak ngomong itu. Ayat 13. Oh, tunggu saya berdoa semoga saya jadi garam. Kalau saudara adalah Kristen yang telah mengalami kelahiran baru. Ayat ini tidak sementara berbicara mengenai orang-orang yang berpotensi jadi garam atau orang-orang yang berpotensi jadi terang.</w:t>
      </w:r>
    </w:p>
    <w:p w14:paraId="196CA922" w14:textId="14A355AA" w:rsidR="00766590" w:rsidRDefault="00766590" w:rsidP="00862CF9">
      <w:pPr>
        <w:jc w:val="both"/>
      </w:pPr>
      <w:r>
        <w:t>Jadi mereka berubah dari tadinya sekali lagi hambar menjadi memiliki rasa berubah dari yang tadinya gelap menjadi terang. Bukan itu perintahnya. Ini juga bukan memberi perintah kepada saudara dan saya. Lakukanlah pekerjaan-pekerjaan yang harus dilakukan oleh garam. Bukan itu. Lakukanlah perintah eh ini bukan perintah yang memerintahkan kita melakukan pekerjaan-pekerjaan yang harus dilakukan oleh apa yang disebut sebagai terang. Dia bilang, "Kamu adalah." Berarti dia berbicara mengenai identitas, Bapak, Ibu, dan saya. Dia mau bilang, "Kamu itu sudah garam, bukan orang-orang yang berpotensi jadi garam." Kita mesti ingat hal ini. Anda sudah terang. Itu bukan orang-orang yang akan menjadi terang. Kadang-kadang kita sekali lagi kita berpikir bahwa kalau saya nanti sudah bisa menjadi terang, maka saya akan jadi saksi. Terlambat.</w:t>
      </w:r>
    </w:p>
    <w:p w14:paraId="78A14534" w14:textId="591A0611" w:rsidR="00766590" w:rsidRDefault="00766590" w:rsidP="00862CF9">
      <w:pPr>
        <w:jc w:val="both"/>
      </w:pPr>
      <w:r>
        <w:t>Ketika Bapak, Ibu, dan saya mengalami kelahiran baru, dia bilang, "Kamu adalah kamu sudah merupakan terang dunia. Kamu sudah merupakan garam dunia." Oleh karena itu, maka karakteristik atau kualitas di dalam ayat 3 sampai 10 mengalir secara otomatis. Bapak, Ibu bisa tangkap maksud saya? Itu mengalir secara otomatis.</w:t>
      </w:r>
    </w:p>
    <w:p w14:paraId="5DE8E382" w14:textId="56679390" w:rsidR="00766590" w:rsidRDefault="00766590" w:rsidP="00862CF9">
      <w:pPr>
        <w:jc w:val="both"/>
      </w:pPr>
      <w:r>
        <w:t>Kami dalam pelayanan pakai bahasa Indonesia di rumah. Karena saya orang Kupang, Vikaris Gres orang Kupang. Komunikasi kami juga pakai bahasa Kupang. Sering itu. Sehingga anak saya ketika pergi ke sekolah dia pakai bahasa Indonesia. Dia pergi ke Kupang, orang Kupang kaget ini anak lahir di Jawa sampai umur sekarang tapi dia punya cara berbicara apa intonasi dan seterusnya.</w:t>
      </w:r>
    </w:p>
    <w:p w14:paraId="4A6CE9BD" w14:textId="5E94EFE6" w:rsidR="00766590" w:rsidRDefault="00766590" w:rsidP="00862CF9">
      <w:pPr>
        <w:jc w:val="both"/>
      </w:pPr>
      <w:r>
        <w:t xml:space="preserve">bukan seperti orang asing. Sehingga banyak yang bilang, "Ih, kamu lahir di mana?" Dia akan bilang, "Lahir di Jakarta, tinggal di Depok." Tapi kok kamu bisa loh karena tiap hari begitu. Itu </w:t>
      </w:r>
      <w:r>
        <w:lastRenderedPageBreak/>
        <w:t>seperti identitas sehingga mengalir dengan sendirinya. Seharusnya kalau saudara dan saya adalah garam dan terang, ya enggak usah dikondisikan.</w:t>
      </w:r>
    </w:p>
    <w:p w14:paraId="4F4FC6A2" w14:textId="12C43CAC" w:rsidR="00766590" w:rsidRDefault="00766590" w:rsidP="00862CF9">
      <w:pPr>
        <w:jc w:val="both"/>
      </w:pPr>
      <w:r>
        <w:t xml:space="preserve">Itu mengalir dengan sendirinya. Entah ketika kita diterima ataupun ketika saudara dan saya dianiaya. Kenapa? Karena garam Bapak Ibu sampai hari ini Bapak Ibu boleh cek garam itu sebenarnya </w:t>
      </w:r>
      <w:proofErr w:type="spellStart"/>
      <w:r>
        <w:t>gak</w:t>
      </w:r>
      <w:proofErr w:type="spellEnd"/>
      <w:r>
        <w:t xml:space="preserve"> akan pernah kehilangan asinnya. </w:t>
      </w:r>
      <w:proofErr w:type="spellStart"/>
      <w:r>
        <w:t>NaCl</w:t>
      </w:r>
      <w:proofErr w:type="spellEnd"/>
      <w:r>
        <w:t xml:space="preserve"> itu </w:t>
      </w:r>
      <w:proofErr w:type="spellStart"/>
      <w:r>
        <w:t>gak</w:t>
      </w:r>
      <w:proofErr w:type="spellEnd"/>
      <w:r>
        <w:t xml:space="preserve"> bisa kehilangan asinnya Bapak Ibu. Terang itu terang tidak mungkin kehilangan cahayanya.</w:t>
      </w:r>
    </w:p>
    <w:p w14:paraId="42841FED" w14:textId="0D585E77" w:rsidR="00766590" w:rsidRDefault="00766590" w:rsidP="00862CF9">
      <w:pPr>
        <w:jc w:val="both"/>
      </w:pPr>
      <w:r>
        <w:t>Janggal kalau garam itu kehilangan asin maka di dibuang. Lalu Tuhan Yesus bilang, "Jangan nyalakan apa? Lampu." Lalu kamu taruh di bawah gantang. Ditutupi sehingga cahayanya itu enggak kelihatan. Karena itu enggak sesuai dengan natur. Sekarang yang Yesus mau bilang kepada Bapak, Ibu, dan saya, mari kita mulai berefleksi sedikit.</w:t>
      </w:r>
    </w:p>
    <w:p w14:paraId="61C9903A" w14:textId="122CB5C1" w:rsidR="00766590" w:rsidRDefault="00766590" w:rsidP="00862CF9">
      <w:pPr>
        <w:jc w:val="both"/>
      </w:pPr>
      <w:r>
        <w:t>Tidak ada situasi di dalam dunia ini yang Bapak, Ibu, dan saya bisa jadikan sebagai alasan untuk menghalangi diri kita menjadi berkat di dalam dunia. Enggak ada situasi itu. Bahkan ketika saudara ada di dalam dukacita, Allah akan menuntut saudara untuk menjadi berkat di dalam dukacita. Dan ini yang sulit kan ya ketika saudara dan saya bersukacita, Tuhan juga tuntut saudara dan saya untuk menjadi berkat di dalam sukacita.</w:t>
      </w:r>
    </w:p>
    <w:p w14:paraId="0CAEE5B4" w14:textId="4ABE8032" w:rsidR="00766590" w:rsidRDefault="00766590" w:rsidP="00862CF9">
      <w:pPr>
        <w:jc w:val="both"/>
      </w:pPr>
      <w:r>
        <w:t xml:space="preserve">Tadi pagi saya lihat ibadah agak sepi. Saya punya prediksi kelihatannya Bapak-bapak </w:t>
      </w:r>
      <w:proofErr w:type="spellStart"/>
      <w:r>
        <w:t>nonton</w:t>
      </w:r>
      <w:proofErr w:type="spellEnd"/>
      <w:r>
        <w:t xml:space="preserve"> sepak bola jam </w:t>
      </w:r>
      <w:r w:rsidR="00185DF9">
        <w:t>04</w:t>
      </w:r>
      <w:r>
        <w:t>.00. Entah Inggris menang atau Prancis yang menang. Situasi ini tidak boleh membuat Anda menjadikannya sebagai alasan saya hari ini tidak bisa bersemangat untuk melayani orang lain. Kenapa? Karena Prancis kalah misalnya. Enggak ada.</w:t>
      </w:r>
    </w:p>
    <w:p w14:paraId="2CAEDBB2" w14:textId="0948D84E" w:rsidR="00766590" w:rsidRDefault="00766590" w:rsidP="00862CF9">
      <w:pPr>
        <w:jc w:val="both"/>
      </w:pPr>
      <w:r>
        <w:t>Ini contoh yang terlalu sederhana. Tapi saudara boleh cari hal-hal yang lain. Sekarang Bapak Ibu saya mau ingatkan sekali lagi. Penerima Injil Matius adalah orang-orang yang lagi di aniaya. Di tengah-tengah aniaya inilah mereka ditolak, mereka diusir, rumah mereka itu dirampas. Bahkan di depan mata mereka ada orang-orang yang diperkosa dan itu adalah mungkin itu istri dan anak mereka.</w:t>
      </w:r>
    </w:p>
    <w:p w14:paraId="4B2F0312" w14:textId="4A9EEF84" w:rsidR="00766590" w:rsidRDefault="00766590" w:rsidP="00862CF9">
      <w:pPr>
        <w:jc w:val="both"/>
      </w:pPr>
      <w:r>
        <w:t>Kepada orang-orang yang sementara menderita dan penderitaannya begitu serius, Yesus bilang, "Enggak ada situasi di mana kamu menjadikannya sebagai alasan untuk tidak menjadi berkat." Tidak ada pribadi di dalam dunia ini. Termasuk iblis, sang raja dalam kerajaan kegelapan itu pun yang saudara dan saya bisa jadikan sebagai alasan untuk mengafirmasi kondisi kita di mana kita tidak jadi berkat.</w:t>
      </w:r>
    </w:p>
    <w:p w14:paraId="6595A759" w14:textId="4E578A39" w:rsidR="00766590" w:rsidRDefault="00766590" w:rsidP="00862CF9">
      <w:pPr>
        <w:jc w:val="both"/>
      </w:pPr>
      <w:r>
        <w:t>Oh, ini karena pekerjaan setan maka saya tidak bisa jadi berkat. Yesus akan bilang, "Kamu adalah garam. Kamu adalah terang." Mari Bapak, Ibu, dan saya belajar dari Kristus. Kristus datang untuk menjadi berkat yang besar, berkat keselamatan bagi Bapak, Ibu, dan saya. Dan ketika dia datang, iblis melawan dia, dunia melawan dia.</w:t>
      </w:r>
    </w:p>
    <w:p w14:paraId="3941EB0E" w14:textId="0F5E7C6F" w:rsidR="00766590" w:rsidRDefault="00766590" w:rsidP="00862CF9">
      <w:pPr>
        <w:jc w:val="both"/>
      </w:pPr>
      <w:r>
        <w:t>Even Bapak, Ibu, dan saya orang-orang yang dikasihi yang kepadanya dia datang itu, Saudara dan saya bukan hanya menolak dia, saudara dan saya bersama dengan seluruh dunia menghina dia bahkan menyalipkan dia. Tetapi apakah ini menghentikan langkahnya untuk bisa jadi berkat? Tidak kan? Ya, sampai hari ini saudara dan saya disebut sebagai Kristen murid Kristus.</w:t>
      </w:r>
    </w:p>
    <w:p w14:paraId="30E35D3E" w14:textId="36D86BFE" w:rsidR="00766590" w:rsidRDefault="00766590" w:rsidP="00862CF9">
      <w:pPr>
        <w:jc w:val="both"/>
      </w:pPr>
      <w:r>
        <w:t>Karena Kristus kita adalah Kristus yang tidak dihentikan. Bapak, Ibu, dan saya adalah murid Kristus. Bapak, Ibu, dan saya adalah orang-orang yang dipanggil untuk menjadi garam dan terang dunia. Bukan untuk berubah dari yang bukan garam, sekali lagi menjadi garam. Berubah dari yang bukan terang menjadi terang, bukan.</w:t>
      </w:r>
    </w:p>
    <w:p w14:paraId="1D7CCF3E" w14:textId="27B3B58F" w:rsidR="00766590" w:rsidRDefault="00766590" w:rsidP="00862CF9">
      <w:pPr>
        <w:jc w:val="both"/>
      </w:pPr>
      <w:r>
        <w:lastRenderedPageBreak/>
        <w:t xml:space="preserve">Tetapi karena Bapak, Ibu, dan saya setelah mengalami kelahiran baru, kita telah diciptakan sebagai garam dunia. Kita telah diciptakan sebagai terang dunia. Maka pertanyaannya sekarang adalah apakah Bapak, Ibu, dan saya </w:t>
      </w:r>
      <w:proofErr w:type="spellStart"/>
      <w:r>
        <w:t>menghidupi</w:t>
      </w:r>
      <w:proofErr w:type="spellEnd"/>
      <w:r>
        <w:t xml:space="preserve"> hidup sebagai garam dan terang atau tidak? Berapa banyak alasan yang telah Bapak, Ibu, dan saya temukan untuk diajukan baik kepada orang-orang yang ada di sekitar kita, bahkan kepada Tuhan di dalam doa-doa kita untuk minta Tuhan memakluminya.</w:t>
      </w:r>
    </w:p>
    <w:p w14:paraId="58274E72" w14:textId="53E80C3E" w:rsidR="00766590" w:rsidRDefault="00766590" w:rsidP="00862CF9">
      <w:pPr>
        <w:jc w:val="both"/>
      </w:pPr>
      <w:r>
        <w:t xml:space="preserve">Tuhan, karena kondisinya sedemikian maka saya tidak hidup sebagai garam dan sebagai terang. Atau bahkan jangan-jangan saudara dan saya sementara menghina Tuhan-tuhan nanti kalau saya sudah jadi garam dan terang baru saya </w:t>
      </w:r>
      <w:proofErr w:type="spellStart"/>
      <w:r>
        <w:t>menghidupi</w:t>
      </w:r>
      <w:proofErr w:type="spellEnd"/>
      <w:r>
        <w:t xml:space="preserve"> ciri itu. Terlambat sekali lagi karena saudara dan saya hari ini sudah garam. Hari ini saudara dan saya sudah terang.</w:t>
      </w:r>
    </w:p>
    <w:p w14:paraId="76F94BD8" w14:textId="082A9725" w:rsidR="00766590" w:rsidRDefault="00766590" w:rsidP="00862CF9">
      <w:pPr>
        <w:jc w:val="both"/>
      </w:pPr>
      <w:r>
        <w:t xml:space="preserve">Nah, sekarang bagaimana Bapak, Ibu dan saya </w:t>
      </w:r>
      <w:proofErr w:type="spellStart"/>
      <w:r>
        <w:t>menghidupi</w:t>
      </w:r>
      <w:proofErr w:type="spellEnd"/>
      <w:r>
        <w:t xml:space="preserve"> identitas? Bapak, Ibu, Yesus pilih garam dan terang. Karena bagi saya dia menyesuaikan dengan kondisi. Pada hari itu orang Kristen dianggap sebagai yang tidak penting. Makanya dianiaya bahkan kemudian dibunuh. ditiadakan. Tapi Tuhan Yesus pakai garam dan terang.</w:t>
      </w:r>
    </w:p>
    <w:p w14:paraId="29FAAF75" w14:textId="6921545F" w:rsidR="00766590" w:rsidRDefault="00766590" w:rsidP="00862CF9">
      <w:pPr>
        <w:jc w:val="both"/>
      </w:pPr>
      <w:r>
        <w:t>Kenapa? Karena dua-duanya ini tidak terlihat sebagai sesuatu yang murah. Garam itu kalau dibanding dengan Bapak Ibu punya emas berlian mana yang lebih mahal? Kalau Bapak Ibu punya emas 74 kilo di dalam brankas, saya bawa satu truk garam ke rumah Bapak Ibu. Lalu saya bilang, "Pak, Pak Joy tukarlah 7." Kalau ada 78 74 kilo itu selesai janji iman kita, Pak Joy. Tapi katakanlah memang itu ada. Lalu kemudian saya bawa garam satu truk. Saya bilang, "Kasihlah barang satu atau dua batang emas itu." Dan kemudian saya tukar dengan satu truk garam. Bapak, Ibu mau? Bapak, Ibu enggak mau kan ya? Saya bawa lampu LED.</w:t>
      </w:r>
      <w:r w:rsidR="00185DF9">
        <w:t xml:space="preserve"> </w:t>
      </w:r>
      <w:r>
        <w:t xml:space="preserve">Saya bawa ke rumah Bapak Ibu dan saya bilang, "Kasihlah saya barang 4 atau 5 gram emas. Tukar dengan beberapa lampu ini. Lampu ini terang sekali. Tinggal pilih mau yang cahayanya kuning atau putih. Anda pilih </w:t>
      </w:r>
      <w:r w:rsidR="00185DF9">
        <w:t>s</w:t>
      </w:r>
      <w:r>
        <w:t xml:space="preserve">aja. Tetapi beberapa gram emas itu berikan kepada saya. Bapak, Ibu enggak lakukan kan? Ya, Bapak, Ibu punya anting beberapa gram </w:t>
      </w:r>
      <w:proofErr w:type="spellStart"/>
      <w:r>
        <w:t>tuh</w:t>
      </w:r>
      <w:proofErr w:type="spellEnd"/>
      <w:r>
        <w:t xml:space="preserve"> paling sebesar ini.</w:t>
      </w:r>
    </w:p>
    <w:p w14:paraId="1129DC05" w14:textId="033B218C" w:rsidR="00766590" w:rsidRDefault="00766590" w:rsidP="00862CF9">
      <w:pPr>
        <w:jc w:val="both"/>
      </w:pPr>
      <w:r>
        <w:t xml:space="preserve">Saya bawa </w:t>
      </w:r>
      <w:proofErr w:type="spellStart"/>
      <w:r w:rsidRPr="00185DF9">
        <w:rPr>
          <w:i/>
          <w:iCs/>
        </w:rPr>
        <w:t>bo</w:t>
      </w:r>
      <w:r w:rsidR="00185DF9" w:rsidRPr="00185DF9">
        <w:rPr>
          <w:i/>
          <w:iCs/>
        </w:rPr>
        <w:t>h</w:t>
      </w:r>
      <w:r w:rsidRPr="00185DF9">
        <w:rPr>
          <w:i/>
          <w:iCs/>
        </w:rPr>
        <w:t>lam</w:t>
      </w:r>
      <w:r w:rsidR="00185DF9" w:rsidRPr="00185DF9">
        <w:rPr>
          <w:i/>
          <w:iCs/>
        </w:rPr>
        <w:t>p</w:t>
      </w:r>
      <w:proofErr w:type="spellEnd"/>
      <w:r>
        <w:t xml:space="preserve"> gede-gede, Bapak, Ibu juga enggak akan mau." Kenapa? Karena memang kalau kita ngomong mengenai garam, garam itu sesuatu yang terlihat murah. Tapi pada zaman itu tidak ada rumah yang tidak mengusahakan untuk punya garam. Tidak ada rumah yang tidak berjuang supaya ada terang. Garam dan terang adalah kebutuhan utama setiap rumah tangga pada zaman itu di Palestina.</w:t>
      </w:r>
    </w:p>
    <w:p w14:paraId="0DEA6E5B" w14:textId="7642543D" w:rsidR="00766590" w:rsidRDefault="00766590" w:rsidP="00862CF9">
      <w:pPr>
        <w:jc w:val="both"/>
      </w:pPr>
      <w:r>
        <w:t xml:space="preserve">Bahkan seluruh dunia pada zaman itu. Hingga saat ini. Sampai hari ini Bapak, Ibu </w:t>
      </w:r>
      <w:proofErr w:type="spellStart"/>
      <w:r>
        <w:t>gak</w:t>
      </w:r>
      <w:proofErr w:type="spellEnd"/>
      <w:r>
        <w:t xml:space="preserve"> mau beli rumah, sudah bayar lunas sampai di sana enggak ada lampu. Lalu kemudian yang jual bilang, "Itu belum masuk kontrak, Pak. Kalau mau bayar lagi, kita </w:t>
      </w:r>
      <w:proofErr w:type="spellStart"/>
      <w:r>
        <w:t>gak</w:t>
      </w:r>
      <w:proofErr w:type="spellEnd"/>
      <w:r>
        <w:t xml:space="preserve"> akan mau. Kita beli ya sudah mesti ada lampu di situ. Setelah saudara dan saya masuk ya mesti ada garam di sana.</w:t>
      </w:r>
    </w:p>
    <w:p w14:paraId="759857EC" w14:textId="45A63768" w:rsidR="00766590" w:rsidRDefault="00766590" w:rsidP="00862CF9">
      <w:pPr>
        <w:jc w:val="both"/>
      </w:pPr>
      <w:r>
        <w:t>Itu sesuatu yang esensial, sesuatu yang tidak boleh, tidak ada. Sehingga Tuhan Yesus seolah-olah mau bilang, "Dunia ini boleh menganggap kamu, boleh ada, boleh enggak." Tetapi dari sudut pandang kerajaan Allah, kekristenan tidak boleh, tidak ada. Ini esensial bagi dunia. Leon Morris bilang dunia ini gelap dan membusuk.</w:t>
      </w:r>
    </w:p>
    <w:p w14:paraId="7071E1C8" w14:textId="2F38DAEC" w:rsidR="00766590" w:rsidRDefault="00766590" w:rsidP="00862CF9">
      <w:pPr>
        <w:jc w:val="both"/>
      </w:pPr>
      <w:r>
        <w:t xml:space="preserve">Oleh karena itu, seorang penulis yang lain namanya </w:t>
      </w:r>
      <w:r w:rsidR="00A6645B">
        <w:t xml:space="preserve">R.T. </w:t>
      </w:r>
      <w:proofErr w:type="spellStart"/>
      <w:r>
        <w:t>France</w:t>
      </w:r>
      <w:proofErr w:type="spellEnd"/>
      <w:r>
        <w:t xml:space="preserve">, dia bilang, "Karena dunia ini gelap dan membusuk, maka dia tidak akan bisa bertahan tanpa garam dan tanpa terang. Kalau dunia yang gelap ini ingin menjadi terang, yang dia </w:t>
      </w:r>
      <w:proofErr w:type="spellStart"/>
      <w:r>
        <w:t>butuhkan</w:t>
      </w:r>
      <w:proofErr w:type="spellEnd"/>
      <w:r>
        <w:t xml:space="preserve"> adalah orang Kristen yang memancarkan terang Kristus. Jika dunia ini hambar dan terus-menerus membusuk, maka yang dia </w:t>
      </w:r>
      <w:proofErr w:type="spellStart"/>
      <w:r>
        <w:t>butuhkan</w:t>
      </w:r>
      <w:proofErr w:type="spellEnd"/>
      <w:r>
        <w:t xml:space="preserve"> adalah kehadiran orang Kristen sebagai garam di tengah-tengah dunia ini.</w:t>
      </w:r>
      <w:r w:rsidR="00550BD7">
        <w:t>”</w:t>
      </w:r>
    </w:p>
    <w:p w14:paraId="1480B3A4" w14:textId="77777777" w:rsidR="00550BD7" w:rsidRDefault="00766590" w:rsidP="00862CF9">
      <w:pPr>
        <w:jc w:val="both"/>
      </w:pPr>
      <w:r>
        <w:lastRenderedPageBreak/>
        <w:t xml:space="preserve">Maka ini adalah sesuatu yang sangat esensial, sesuatu yang enggak boleh enggak ada. Meskipun pada saat yang lain orang menganggap ini sebagai sesuatu yang murahan yang boleh ada, boleh tidak ada. </w:t>
      </w:r>
    </w:p>
    <w:p w14:paraId="143220EA" w14:textId="7B3DB851" w:rsidR="00766590" w:rsidRDefault="00766590" w:rsidP="00862CF9">
      <w:pPr>
        <w:jc w:val="both"/>
      </w:pPr>
      <w:r>
        <w:t xml:space="preserve">Satu kali di dalam </w:t>
      </w:r>
      <w:r w:rsidRPr="00550BD7">
        <w:rPr>
          <w:i/>
          <w:iCs/>
        </w:rPr>
        <w:t xml:space="preserve">master </w:t>
      </w:r>
      <w:proofErr w:type="spellStart"/>
      <w:r w:rsidRPr="00550BD7">
        <w:rPr>
          <w:i/>
          <w:iCs/>
        </w:rPr>
        <w:t>class</w:t>
      </w:r>
      <w:proofErr w:type="spellEnd"/>
      <w:r>
        <w:t xml:space="preserve"> itu ada diskusi dan Pak Tong tanya waktu itu kami bicara mengenai aniaya terhadap orang Kristen.</w:t>
      </w:r>
      <w:r w:rsidR="00550BD7">
        <w:t xml:space="preserve"> </w:t>
      </w:r>
      <w:r>
        <w:t xml:space="preserve">Lalu kemudian Pak Tong bilang kita </w:t>
      </w:r>
      <w:proofErr w:type="spellStart"/>
      <w:r>
        <w:t>nih</w:t>
      </w:r>
      <w:proofErr w:type="spellEnd"/>
      <w:r>
        <w:t xml:space="preserve"> orang Kristen terus penginjilan, terus pelayanan. Kenapa ya dunia ini terus menolak kita? Biasa kalau orang </w:t>
      </w:r>
      <w:proofErr w:type="spellStart"/>
      <w:r w:rsidRPr="00550BD7">
        <w:rPr>
          <w:i/>
          <w:iCs/>
        </w:rPr>
        <w:t>reform</w:t>
      </w:r>
      <w:r w:rsidR="00550BD7" w:rsidRPr="00550BD7">
        <w:rPr>
          <w:i/>
          <w:iCs/>
        </w:rPr>
        <w:t>ed</w:t>
      </w:r>
      <w:proofErr w:type="spellEnd"/>
      <w:r>
        <w:t xml:space="preserve"> kan jawabannya </w:t>
      </w:r>
      <w:proofErr w:type="spellStart"/>
      <w:r w:rsidRPr="00550BD7">
        <w:rPr>
          <w:i/>
          <w:iCs/>
        </w:rPr>
        <w:t>bibli</w:t>
      </w:r>
      <w:r w:rsidR="00550BD7" w:rsidRPr="00550BD7">
        <w:rPr>
          <w:i/>
          <w:iCs/>
        </w:rPr>
        <w:t>c</w:t>
      </w:r>
      <w:r w:rsidRPr="00550BD7">
        <w:rPr>
          <w:i/>
          <w:iCs/>
        </w:rPr>
        <w:t>al</w:t>
      </w:r>
      <w:proofErr w:type="spellEnd"/>
      <w:r>
        <w:t xml:space="preserve"> semua kan ya. Oh karena dunia tidak kenal kebenaran. Betul </w:t>
      </w:r>
      <w:proofErr w:type="spellStart"/>
      <w:r>
        <w:t>tah</w:t>
      </w:r>
      <w:proofErr w:type="spellEnd"/>
      <w:r>
        <w:t xml:space="preserve"> ya? Karena setan benci kebenaran. Betul sih secara teoritis benar. Tadi saya sudah jelaskan juga di atas dan jawaban-jawaban itu memang enggak ditolak.</w:t>
      </w:r>
    </w:p>
    <w:p w14:paraId="62257D48" w14:textId="079945AA" w:rsidR="00766590" w:rsidRDefault="00766590" w:rsidP="00862CF9">
      <w:pPr>
        <w:jc w:val="both"/>
      </w:pPr>
      <w:r>
        <w:t xml:space="preserve">Tapi kemudian yang agak sedikit mengejutkan adalah pendeta Rudi Pranoto punya jawaban. Dia punya jawaban adalah </w:t>
      </w:r>
      <w:r w:rsidR="00550BD7">
        <w:t>“</w:t>
      </w:r>
      <w:r>
        <w:t>mungkin kita tidak hidup sebagaimana seharusnya</w:t>
      </w:r>
      <w:r w:rsidR="00550BD7">
        <w:t>”</w:t>
      </w:r>
      <w:r>
        <w:t>. Dunia menganiaya kita karena mereka anggap memang saudara dan saya adalah orang-orang yang boleh ada, boleh enggak ada. Karena kita sudah gagal hidup sebagai garam dan sebagai terang.</w:t>
      </w:r>
    </w:p>
    <w:p w14:paraId="53442FE9" w14:textId="472FAA4B" w:rsidR="00766590" w:rsidRDefault="00766590" w:rsidP="00862CF9">
      <w:pPr>
        <w:jc w:val="both"/>
      </w:pPr>
      <w:r>
        <w:t>Maka Tuhan Yesus kasih peringatan. Kalau kamu gagal menjadi garam tidak ada gunanya selain dibuang dan diinjak injak orang. Bukankah mengerikan Bapak Ibu? Tidak berguna di dalam dibuang keluar, diinjak-injak di luar. Kalau Bapak, Ibu, dan saya kemudian hidup sebagai garam, mungkin dunia itu benci saudara dan saya, tetapi saudara dan saya berguna di dalam kerajaan Allah.</w:t>
      </w:r>
    </w:p>
    <w:p w14:paraId="79EEE80A" w14:textId="58BEEE05" w:rsidR="00766590" w:rsidRDefault="00766590" w:rsidP="00862CF9">
      <w:pPr>
        <w:jc w:val="both"/>
      </w:pPr>
      <w:r>
        <w:t>Oleh sebab itu, maka Tuhan Yesus juga bilang, "Kalau lampu itu sudah menyala, api itu sudah menyala, jangan ditutup, jangan taruh di bawah gantang, jangan taruh di bawah tempa</w:t>
      </w:r>
      <w:r w:rsidR="00550BD7">
        <w:t>y</w:t>
      </w:r>
      <w:r>
        <w:t>an, nanti cahayanya enggak kelihatan." Kalau dunia ini ingin menjadi lebih baik, maka Bapak, Ibu, dan saya sebagai Kristen harus hadir.</w:t>
      </w:r>
    </w:p>
    <w:p w14:paraId="4BBFB325" w14:textId="5E95D0CA" w:rsidR="00766590" w:rsidRDefault="00766590" w:rsidP="00862CF9">
      <w:pPr>
        <w:jc w:val="both"/>
      </w:pPr>
      <w:r>
        <w:t>Maka pertanyaan reflektifnya sekarang adalah setelah kita beberapa tahun bekerja di satu tempat, jadi apa tempat itu? Lebih bisa dinikmatikah? Atau setiap kali Bapak, Ibu, dan saya hadir, orang mulai pikir, "Aduh, dia datang." Jadi kalau kita sakit, kita enggak datang, orang lebih menikmati lingkungan kerja. Kira-kira yang mana? Saya juga waktu merenungkan bagian ini, saya pikir-pikir kalau saya datang di GR</w:t>
      </w:r>
      <w:r w:rsidR="00550BD7">
        <w:t>II</w:t>
      </w:r>
      <w:r>
        <w:t xml:space="preserve"> Cikarang, begitu parkir mobil, kira-kira jemaat mulai pikir apa ya? Puji Tuhan dia datang atau jemaat mulai pikir </w:t>
      </w:r>
      <w:r w:rsidR="00550BD7">
        <w:t>celaka</w:t>
      </w:r>
      <w:r>
        <w:t xml:space="preserve"> pendeta Tama</w:t>
      </w:r>
      <w:r w:rsidR="00550BD7">
        <w:t xml:space="preserve"> </w:t>
      </w:r>
      <w:r>
        <w:t xml:space="preserve">datang. Harusnya pendeta yang lain </w:t>
      </w:r>
      <w:r w:rsidR="00550BD7">
        <w:t>s</w:t>
      </w:r>
      <w:r>
        <w:t xml:space="preserve">aja, jangan yang ini. Yang saya takutkan adalah Bapak, Ibu, dan saya memang sudah enggak hidup lagi, </w:t>
      </w:r>
      <w:proofErr w:type="spellStart"/>
      <w:r>
        <w:t>menghidupi</w:t>
      </w:r>
      <w:proofErr w:type="spellEnd"/>
      <w:r>
        <w:t xml:space="preserve"> lagi identitas kita sehingga dunia ini tidak menjadi tempat yang lebih baik untuk </w:t>
      </w:r>
      <w:proofErr w:type="spellStart"/>
      <w:r>
        <w:t>dihidupi</w:t>
      </w:r>
      <w:proofErr w:type="spellEnd"/>
      <w:r>
        <w:t xml:space="preserve"> karena keberadaan kita. Keberadaan Bapak, Ibu, dan saya justru mengganggu.</w:t>
      </w:r>
    </w:p>
    <w:p w14:paraId="14486DB5" w14:textId="6407431B" w:rsidR="00766590" w:rsidRDefault="00766590" w:rsidP="00862CF9">
      <w:pPr>
        <w:jc w:val="both"/>
      </w:pPr>
      <w:r>
        <w:t xml:space="preserve">Memang ada dimensi tertentulah ya, ada kondisi tertentu. Kalau orang hidup </w:t>
      </w:r>
      <w:proofErr w:type="spellStart"/>
      <w:r>
        <w:t>gak</w:t>
      </w:r>
      <w:proofErr w:type="spellEnd"/>
      <w:r>
        <w:t xml:space="preserve"> benar, Bapak, Ibu, nanti di minggu-minggu akan datang orang hidup </w:t>
      </w:r>
      <w:proofErr w:type="spellStart"/>
      <w:r>
        <w:t>gak</w:t>
      </w:r>
      <w:proofErr w:type="spellEnd"/>
      <w:r>
        <w:t xml:space="preserve"> benar, Bapak, Ibu, dan saya hidup benar. Kita pasti akan menjadi pengganggu. mencegah pembusukan itu. Nanti kita waktu masuk kepada fungsi garam lebih jauh. Tetapi yang saya takutkan adalah ya karena kita sudah tidak hidup sebagaimana seharusnya, kita justru menjadikan diri kita sebagai orang-orang yang boleh ada, boleh enggak ada.</w:t>
      </w:r>
    </w:p>
    <w:p w14:paraId="0A58D886" w14:textId="77777777" w:rsidR="00550BD7" w:rsidRDefault="00766590" w:rsidP="00862CF9">
      <w:pPr>
        <w:jc w:val="both"/>
      </w:pPr>
      <w:r>
        <w:t xml:space="preserve">Padahal dari sudut pandang kerajaan Allah, orang-orang semacam ini adalah orang-orang yang tidak boleh tidak ada. </w:t>
      </w:r>
    </w:p>
    <w:p w14:paraId="39A5755F" w14:textId="0D7748B4" w:rsidR="00766590" w:rsidRDefault="00766590" w:rsidP="00862CF9">
      <w:pPr>
        <w:jc w:val="both"/>
      </w:pPr>
      <w:r>
        <w:t xml:space="preserve">Nah, kemudian mari kita lihat waktu dia bilang garam. Kalau dia bilang, "Seluruh dunia ini dikuasai oleh si iblis." Dunia ini milik Allah kok. Cuma iblis mempengaruhi banyak sekali manusia. </w:t>
      </w:r>
      <w:r>
        <w:lastRenderedPageBreak/>
        <w:t>Sehingga banyak sistem di dalam dunia ini menyakitkan hati Bapak, Ibu, dan saya jika Bapak, Ibu dan saya hidup benar.</w:t>
      </w:r>
    </w:p>
    <w:p w14:paraId="1B949555" w14:textId="5AA1823A" w:rsidR="00766590" w:rsidRDefault="00766590" w:rsidP="00862CF9">
      <w:pPr>
        <w:jc w:val="both"/>
      </w:pPr>
      <w:r>
        <w:t xml:space="preserve">Kadang-kadang kita pikir kami sedikit, kami tidak ada pada posisi-posisi yang penting. </w:t>
      </w:r>
      <w:proofErr w:type="spellStart"/>
      <w:r>
        <w:t>Seandainya</w:t>
      </w:r>
      <w:proofErr w:type="spellEnd"/>
      <w:r>
        <w:t xml:space="preserve"> kalau kami banyak ada pada posisi yang penting, mungkin kami akan punya kehidupan yang jauh lebih baik. Kesaksian kami mungkin akan lebih kelihatan. Tetapi mari Bapak Ibu lihat Tuhan Yesus pilih dua entitas yang bagi saya sangat penting.</w:t>
      </w:r>
    </w:p>
    <w:p w14:paraId="2E318CDC" w14:textId="173FDBEA" w:rsidR="00550BD7" w:rsidRDefault="00766590" w:rsidP="00862CF9">
      <w:pPr>
        <w:jc w:val="both"/>
      </w:pPr>
      <w:r>
        <w:t xml:space="preserve">Yang pertama dia bilang garam. Garam itu kalau Bapak, Ibu, dan saya lihat dalam keseharian kan memang enggak perlu banyak-banyak kan. </w:t>
      </w:r>
    </w:p>
    <w:p w14:paraId="76E0ABDC" w14:textId="2BA7D06B" w:rsidR="00766590" w:rsidRDefault="00766590" w:rsidP="00862CF9">
      <w:pPr>
        <w:jc w:val="both"/>
      </w:pPr>
      <w:r>
        <w:t>Memang garam itu enggak harus banyak. Saudara dan saya tidak menyatakan pengaruh mempengaruhi dunia ini karena saudara dan saya banyak.</w:t>
      </w:r>
    </w:p>
    <w:p w14:paraId="242E20DE" w14:textId="70C29EDB" w:rsidR="00766590" w:rsidRDefault="00766590" w:rsidP="00862CF9">
      <w:pPr>
        <w:jc w:val="both"/>
      </w:pPr>
      <w:r>
        <w:t xml:space="preserve">Saudara dan saya bisa mempengaruhi dunia ini meskipun saudara dan saya sedikit, tapi posisi kami tidak penting. Dunia ini tidak memandang kami. Oh, </w:t>
      </w:r>
      <w:proofErr w:type="spellStart"/>
      <w:r>
        <w:t>Fergusan</w:t>
      </w:r>
      <w:proofErr w:type="spellEnd"/>
      <w:r>
        <w:t xml:space="preserve"> mengatakan memang garam bekerja dengan cara yang tidak terlihat, tetapi dia meresap masuk ke semua lapisan. Makanya enggak ada </w:t>
      </w:r>
      <w:proofErr w:type="spellStart"/>
      <w:r w:rsidRPr="00EB37B9">
        <w:rPr>
          <w:i/>
          <w:iCs/>
        </w:rPr>
        <w:t>chef</w:t>
      </w:r>
      <w:proofErr w:type="spellEnd"/>
      <w:r>
        <w:t xml:space="preserve"> yang menjadikan bongkahan garam sebagai </w:t>
      </w:r>
      <w:proofErr w:type="spellStart"/>
      <w:r w:rsidRPr="00EB37B9">
        <w:rPr>
          <w:i/>
          <w:iCs/>
        </w:rPr>
        <w:t>topping</w:t>
      </w:r>
      <w:proofErr w:type="spellEnd"/>
      <w:r>
        <w:t>.</w:t>
      </w:r>
    </w:p>
    <w:p w14:paraId="18AFA790" w14:textId="755527F3" w:rsidR="00766590" w:rsidRDefault="00766590" w:rsidP="00862CF9">
      <w:pPr>
        <w:jc w:val="both"/>
      </w:pPr>
      <w:r>
        <w:t xml:space="preserve">Iya kan? Ya, habis dia bikin </w:t>
      </w:r>
      <w:proofErr w:type="spellStart"/>
      <w:r>
        <w:t>pizza</w:t>
      </w:r>
      <w:proofErr w:type="spellEnd"/>
      <w:r>
        <w:t xml:space="preserve"> kemudian </w:t>
      </w:r>
      <w:proofErr w:type="spellStart"/>
      <w:r>
        <w:t>toppingnya</w:t>
      </w:r>
      <w:proofErr w:type="spellEnd"/>
      <w:r>
        <w:t xml:space="preserve"> butiran garam. Bapak, Ibu enggak mau kan ya? Masuk ke itu. Lalu </w:t>
      </w:r>
      <w:proofErr w:type="spellStart"/>
      <w:r w:rsidRPr="00EB37B9">
        <w:rPr>
          <w:i/>
          <w:iCs/>
        </w:rPr>
        <w:t>chef</w:t>
      </w:r>
      <w:r>
        <w:t>-nya</w:t>
      </w:r>
      <w:proofErr w:type="spellEnd"/>
      <w:r>
        <w:t xml:space="preserve"> bilang, "Makanan kali ini adalah makanan yang paling unik. Anda pergi ke seluruh dunia. Bahkan ketika Anda pergi ke </w:t>
      </w:r>
      <w:proofErr w:type="spellStart"/>
      <w:r>
        <w:t>Itali</w:t>
      </w:r>
      <w:proofErr w:type="spellEnd"/>
      <w:r>
        <w:t xml:space="preserve"> juga enggak ada yang model begini." Kenapa? Karena </w:t>
      </w:r>
      <w:proofErr w:type="spellStart"/>
      <w:r w:rsidRPr="00EB37B9">
        <w:rPr>
          <w:i/>
          <w:iCs/>
        </w:rPr>
        <w:t>topping</w:t>
      </w:r>
      <w:r>
        <w:t>nya</w:t>
      </w:r>
      <w:proofErr w:type="spellEnd"/>
      <w:r>
        <w:t xml:space="preserve"> bukan pakai daging, pakai garam.</w:t>
      </w:r>
    </w:p>
    <w:p w14:paraId="25BBFAA8" w14:textId="4D1DA988" w:rsidR="00766590" w:rsidRDefault="00766590" w:rsidP="00862CF9">
      <w:pPr>
        <w:jc w:val="both"/>
      </w:pPr>
      <w:r>
        <w:t xml:space="preserve">Saya yakin kita sudah bisa membayangkan rasanya kayak apa itu. Kita enggak akan beli. Tapi garam yang secukupnya itu dia meresap masuk ke semua lapisan. Orang Kristen tidak melayani, tidak harus melayani sebagai sejumlah </w:t>
      </w:r>
      <w:r w:rsidR="00EB37B9">
        <w:t>elite</w:t>
      </w:r>
      <w:r>
        <w:t xml:space="preserve"> yang menduduki posisi tertentu. Tapi kalau dia meresap ke dalam semua, maka dia juga tidak harus melayani sebagai sejumlah </w:t>
      </w:r>
      <w:r w:rsidR="00EB37B9">
        <w:t>elite</w:t>
      </w:r>
      <w:r>
        <w:t xml:space="preserve"> yang hanya melayani orang-orang tertentu.</w:t>
      </w:r>
    </w:p>
    <w:p w14:paraId="378BD37A" w14:textId="05FDB6E1" w:rsidR="00766590" w:rsidRDefault="00766590" w:rsidP="00862CF9">
      <w:pPr>
        <w:jc w:val="both"/>
      </w:pPr>
      <w:r>
        <w:t xml:space="preserve">Orang Kristen adalah orang yang bisa masuk ke dalam segala kondisi. Dia bisa bersaksi di segala posisi. Dia juga bisa bergaul dan melayani semua orang. Jika itu orang besar, dia </w:t>
      </w:r>
      <w:proofErr w:type="spellStart"/>
      <w:r>
        <w:t>gak</w:t>
      </w:r>
      <w:proofErr w:type="spellEnd"/>
      <w:r>
        <w:t xml:space="preserve"> minder karena memang dia bisa meresap ke sana. Jika itu adalah orang-orang kecil, dia juga tidak menghina mereka karena dia bisa meresap ke sana.</w:t>
      </w:r>
    </w:p>
    <w:p w14:paraId="73AD215B" w14:textId="6B92EAF6" w:rsidR="00766590" w:rsidRDefault="00766590" w:rsidP="00862CF9">
      <w:pPr>
        <w:jc w:val="both"/>
      </w:pPr>
      <w:r>
        <w:t xml:space="preserve">Dengan demikian, kekristenan bisa masuk ke mana-mana. Tidak perlu dengan jumlah yang terlalu besar. Kalau tawuran, iya mesti banyak mungkin. Tetapi kalau saudara dan saya mau bersaksi, enggak harus sampai </w:t>
      </w:r>
      <w:proofErr w:type="spellStart"/>
      <w:r>
        <w:t>segitunya</w:t>
      </w:r>
      <w:proofErr w:type="spellEnd"/>
      <w:r>
        <w:t xml:space="preserve">. Tuhan kami terlalu sedikit. Sulit sekali bagi kami untuk melakukan kesaksian ini. Tuhan akan bilang, "Kamu adalah garam." Tuhan, kami tidak bisa melayani orang-orang itu karena mereka terlalu kecil. Tuhan akan bilang, "Kamu adalah garam." Oh, mereka punya posisi terlalu tinggi, Tuhan. Kami ini orang-orang kecil. Tuhan bilang, "Kamu adalah garam. Kamu bisa meresap ke dalam semua lapisan. Tidak ada bagian yang tidak dapat kamu sentuh jika kamu adalah garam." Tetapi kemudian Bapak Ibu, Tuhan itu bagi saya luar biasa ketika dia bandingkan garam dengan terang. Kalau garam </w:t>
      </w:r>
      <w:proofErr w:type="spellStart"/>
      <w:r>
        <w:t>tuh</w:t>
      </w:r>
      <w:proofErr w:type="spellEnd"/>
      <w:r>
        <w:t xml:space="preserve"> kan kita enggak ngomong jumlah, tetapi tadi dia kerja dengan cara yang tidak kelihatan. Beda dengan terang. Terang itu bekerja secara terbuka. Dia harus terlihat dengan jelas.</w:t>
      </w:r>
    </w:p>
    <w:p w14:paraId="53E58330" w14:textId="65D379AA" w:rsidR="00766590" w:rsidRDefault="00766590" w:rsidP="00862CF9">
      <w:pPr>
        <w:jc w:val="both"/>
      </w:pPr>
      <w:r>
        <w:t>Maka dia diletakkan di atas kaki dian atau kaki pelita. taruh di tempat yang tinggi. Kalau ada satu kota di atas gunung, kota itu kalau terang kita bisa tahu arah menuju ke sana. Maka Tuhan Yesus bilang, "A</w:t>
      </w:r>
      <w:r w:rsidR="00EB37B9">
        <w:t>b</w:t>
      </w:r>
      <w:r>
        <w:t>surd kalau kamu menutupi terang karena itu tidak sesuai dengan fungsinya." Terang itu berbicara mengenai kesaksian yang terlihat jelas, hidup yang terlihat dengan jelas.</w:t>
      </w:r>
    </w:p>
    <w:p w14:paraId="7AB83AC5" w14:textId="2FD1F77E" w:rsidR="00766590" w:rsidRDefault="00766590" w:rsidP="00862CF9">
      <w:pPr>
        <w:jc w:val="both"/>
      </w:pPr>
      <w:r>
        <w:lastRenderedPageBreak/>
        <w:t xml:space="preserve">Mungkin Tuhan berikan kepada Bapak Ibu prestasi, peran yang terlihat dengan sangat jelas. Kalau di dalam pelayanan yang kelihatan dengan sangat jelas ya, yang khotbah kelihatan jelas, liturgis kelihatan jelas. Avi bagaimana yang mau latihan nanti </w:t>
      </w:r>
      <w:proofErr w:type="spellStart"/>
      <w:r>
        <w:t>nih</w:t>
      </w:r>
      <w:proofErr w:type="spellEnd"/>
      <w:r>
        <w:t xml:space="preserve"> sulit kelihatan kan ya? Apalagi kalau konser tadi malam konduktornya terlihat dengan jelas, pemain musik terlihat dengan jelas diambil videonya dan saudara dan saya lihat dengan jelas </w:t>
      </w:r>
      <w:proofErr w:type="spellStart"/>
      <w:r w:rsidRPr="00EB37B9">
        <w:rPr>
          <w:i/>
          <w:iCs/>
        </w:rPr>
        <w:t>core</w:t>
      </w:r>
      <w:r>
        <w:t>-nya</w:t>
      </w:r>
      <w:proofErr w:type="spellEnd"/>
      <w:r>
        <w:t>.</w:t>
      </w:r>
      <w:r w:rsidR="00EB37B9">
        <w:t xml:space="preserve"> </w:t>
      </w:r>
      <w:r>
        <w:t xml:space="preserve">yang jaga genset. Tadi malam Bapak Ibu sempat lihat kamera soroti yang jaga gensetnya itu supaya tetap hidup. Tapi bagaimana kalau yang jaga </w:t>
      </w:r>
      <w:r w:rsidR="00EB37B9">
        <w:t>genset</w:t>
      </w:r>
      <w:r>
        <w:t xml:space="preserve"> bilang, "Coba lihat itu dari tadi gambar mereka terus saya enggak pernah." Lalu kemudian dia matikan </w:t>
      </w:r>
      <w:r w:rsidR="00EB37B9">
        <w:t>gensetnya</w:t>
      </w:r>
      <w:r>
        <w:t>. Apa yang akan terjadi? Bapak, Ibu yang lap-lap kursi sebelum Bapak, Ibu datang, yang jaga parkiran waktu Bapak, Ibu datang.</w:t>
      </w:r>
    </w:p>
    <w:p w14:paraId="08B39021" w14:textId="251067B4" w:rsidR="00766590" w:rsidRDefault="00766590" w:rsidP="00862CF9">
      <w:pPr>
        <w:jc w:val="both"/>
      </w:pPr>
      <w:r>
        <w:t>Bukankah itu sesuatu yang tidak kelihatan? Di dalam gereja, di luar gereja selalu ada ini. Satu seperti garam, masuk ke dalam segala dimensi tapi enggak kelihatan. Yang lain itu seperti terang, terlihat dengan begitu jelas. Makanya banyak orang itu mau jadi kalau pelayanan maunya yang terang supaya kelihatan sama semua orang. Enggak mau jadi garam.</w:t>
      </w:r>
    </w:p>
    <w:p w14:paraId="6BACFF81" w14:textId="01673072" w:rsidR="00766590" w:rsidRDefault="00766590" w:rsidP="00862CF9">
      <w:pPr>
        <w:jc w:val="both"/>
      </w:pPr>
      <w:r>
        <w:t xml:space="preserve">Tapi ada orang juga yang karena introvert, terlalu introvert, enggak mau berubah, dia bilang, "Sudahlah saya jadi garam </w:t>
      </w:r>
      <w:proofErr w:type="spellStart"/>
      <w:r>
        <w:t>aja</w:t>
      </w:r>
      <w:proofErr w:type="spellEnd"/>
      <w:r>
        <w:t xml:space="preserve">." Jadi enggak harus kelihatan </w:t>
      </w:r>
      <w:proofErr w:type="spellStart"/>
      <w:r>
        <w:t>gak</w:t>
      </w:r>
      <w:proofErr w:type="spellEnd"/>
      <w:r>
        <w:t xml:space="preserve"> Tuhan Yesus bilang, "Kamu adalah garam sekaligus kamu adalah terang." Kamu harus mengerjakan dua-duanya. Bapak, Ibu, dan saya tidak bisa memilih di mana saudara dan saya melayani.</w:t>
      </w:r>
    </w:p>
    <w:p w14:paraId="66D2D692" w14:textId="6EBA46E6" w:rsidR="00766590" w:rsidRDefault="00766590" w:rsidP="00862CF9">
      <w:pPr>
        <w:jc w:val="both"/>
      </w:pPr>
      <w:r>
        <w:t>Tuhan yang memilih bagi saudara dan saya tempat, posisi, siapa yang akan saudara dan saya layani dengan segala konsekuensinya. Pendeta Jack waktu dia khotbah, saya sempat lihat dia punya khotbah tentang garam dan terang dia bersaksi mengenai seorang misionaris asal Australia yang pergi melayani di India. Hari ini kita doakan orang India.</w:t>
      </w:r>
    </w:p>
    <w:p w14:paraId="417E8FA8" w14:textId="7B3EDC50" w:rsidR="00766590" w:rsidRDefault="00766590" w:rsidP="00862CF9">
      <w:pPr>
        <w:jc w:val="both"/>
      </w:pPr>
      <w:r>
        <w:t xml:space="preserve">Saya kira berapa bulan ini tali saya datang, kita doanya India terus. Enggak ada yang salah sih. Oke juga bertepatan </w:t>
      </w:r>
      <w:proofErr w:type="spellStart"/>
      <w:r>
        <w:t>aja</w:t>
      </w:r>
      <w:proofErr w:type="spellEnd"/>
      <w:r>
        <w:t xml:space="preserve"> kesaksian eh </w:t>
      </w:r>
      <w:proofErr w:type="spellStart"/>
      <w:r w:rsidRPr="00EB37B9">
        <w:rPr>
          <w:i/>
          <w:iCs/>
        </w:rPr>
        <w:t>sharing</w:t>
      </w:r>
      <w:proofErr w:type="spellEnd"/>
      <w:r>
        <w:t xml:space="preserve"> hari ini. Eh orang-orang yang dia layani itu adalah orang-orang yang sakit kusta. Jadi dia adalah seorang Kristen yang baik di gerejanya. Lalu dengar </w:t>
      </w:r>
      <w:proofErr w:type="spellStart"/>
      <w:r w:rsidRPr="00EB37B9">
        <w:rPr>
          <w:i/>
          <w:iCs/>
        </w:rPr>
        <w:t>sharing</w:t>
      </w:r>
      <w:proofErr w:type="spellEnd"/>
      <w:r>
        <w:t xml:space="preserve"> dari temannya tentang orang-orang yang sakit kusta di India.</w:t>
      </w:r>
    </w:p>
    <w:p w14:paraId="2F59FA19" w14:textId="3596F10F" w:rsidR="00766590" w:rsidRDefault="00766590" w:rsidP="00862CF9">
      <w:pPr>
        <w:jc w:val="both"/>
      </w:pPr>
      <w:r>
        <w:t xml:space="preserve">Lalu Tuhan </w:t>
      </w:r>
      <w:proofErr w:type="spellStart"/>
      <w:r>
        <w:t>tuh</w:t>
      </w:r>
      <w:proofErr w:type="spellEnd"/>
      <w:r>
        <w:t xml:space="preserve"> semacam menggerakkan hatinya pergi dan kemudian melayani di India. Enggak ada yang tahu, enggak ada yang kenal. Tapi hampir seumur hidupnya dia. Bahkan nanti kalau Bapak Ibu tahu akhirnya ceritanya itu berarti seumur hidup dia. Dia melayani di India. Hidup sudah enak. Pergi ke India melayani di sana bawa istri dan dua anaknya melayani di sana.</w:t>
      </w:r>
    </w:p>
    <w:p w14:paraId="29DC514C" w14:textId="7AAA99FF" w:rsidR="00766590" w:rsidRDefault="00766590" w:rsidP="00862CF9">
      <w:pPr>
        <w:jc w:val="both"/>
      </w:pPr>
      <w:r>
        <w:t>Tetapi Tuhan berkati pelayanan yang tidak kelihatan ini. Banyak orang kusta, orang-orang yang ingin dihindari itu yang satu demi satu terima Tuhan Yesus. Orang-orang yang terabaikan ini karena terima Tuhan Yesus itu bikin masyarakat yang tadinya enggak mau urus orang-orang kusta ini justru terganggu. Selama orang-orang kusta ini belum jadi Kristen, enggak ada yang terganggu.</w:t>
      </w:r>
    </w:p>
    <w:p w14:paraId="04279DA4" w14:textId="778CA99B" w:rsidR="00766590" w:rsidRDefault="00766590" w:rsidP="00862CF9">
      <w:pPr>
        <w:jc w:val="both"/>
      </w:pPr>
      <w:r>
        <w:t xml:space="preserve">Tapi setelah mereka menerima Kristus sebagai Tuhan dan Juru Selamat, banyak orang mulai terganggu. Dan ya semacam selalu ada ya ke dalam untuk urusan agama </w:t>
      </w:r>
      <w:proofErr w:type="spellStart"/>
      <w:r>
        <w:t>tuh</w:t>
      </w:r>
      <w:proofErr w:type="spellEnd"/>
      <w:r>
        <w:t xml:space="preserve"> ada yang ultra kanan, ultra kiri </w:t>
      </w:r>
      <w:proofErr w:type="spellStart"/>
      <w:r>
        <w:t>gitu</w:t>
      </w:r>
      <w:proofErr w:type="spellEnd"/>
      <w:r>
        <w:t xml:space="preserve">. Dan kemudian orang-orang yang punya kecenderungan </w:t>
      </w:r>
      <w:r w:rsidR="00EB37B9">
        <w:t>fanatik</w:t>
      </w:r>
      <w:r>
        <w:t xml:space="preserve"> ini mulai marah karena melihat ada banyak orang yang pindah agama gara-gara banyak semacam berita yang disebarkan tapi semua terbantahkan.</w:t>
      </w:r>
    </w:p>
    <w:p w14:paraId="7ED7458F" w14:textId="422D986B" w:rsidR="00766590" w:rsidRDefault="00766590" w:rsidP="00862CF9">
      <w:pPr>
        <w:jc w:val="both"/>
      </w:pPr>
      <w:r>
        <w:t xml:space="preserve">Pada akhirnya mereka begitu kesal. Satu kali misionaris yang pria ini bawa dua anak laki-lakinya. Mereka habis pelayanan </w:t>
      </w:r>
      <w:r w:rsidR="00EB37B9">
        <w:t>men</w:t>
      </w:r>
      <w:r>
        <w:t>empuh perjalanan begitu panjang. Akhirnya mereka memutuskan beristirahat di pinggir jalan. Ketika pemimpin dari kelompok Ultra ini melihat apa yang mereka lakukan. Mereka provokasi masyarakat.</w:t>
      </w:r>
    </w:p>
    <w:p w14:paraId="23948CDE" w14:textId="1B9DBEFC" w:rsidR="00766590" w:rsidRDefault="00766590" w:rsidP="00862CF9">
      <w:pPr>
        <w:jc w:val="both"/>
      </w:pPr>
      <w:r>
        <w:lastRenderedPageBreak/>
        <w:t xml:space="preserve">Mereka tutup pintu mobil itu. Mereka siram dengan minyak lalu mereka bakar. Sehingga hari itu sang misionaris bersama dengan dua anaknya mati. Bukankah lebih baik tinggal di Australia daripada pergi ke India? Bukan melayani presiden India, bukan melayani perdana menteri di India, melayani orang kusta yang bikin namanya itu mungkin tidak disoroti oleh </w:t>
      </w:r>
      <w:r w:rsidR="00EB37B9">
        <w:t>siapa pun</w:t>
      </w:r>
      <w:r>
        <w:t>.</w:t>
      </w:r>
    </w:p>
    <w:p w14:paraId="14ECD553" w14:textId="0DB478AE" w:rsidR="00766590" w:rsidRDefault="00766590" w:rsidP="00862CF9">
      <w:pPr>
        <w:jc w:val="both"/>
      </w:pPr>
      <w:r>
        <w:t>Tetapi memang kerajaan Allah lihat dia, istrinya itu begitu sedih karena kehilangan suami dan dua anak. Waktu orang panggil dia kembali ke Australia, dia bilang, "Tidak. Suami saya adalah orang yang mengasihi orang-orang kusta ini. Dia mati karena dia mengasihi mereka. Saya tidak akan kembali. Saya akan menyelesaikan pelayanan yang belum selesai.</w:t>
      </w:r>
    </w:p>
    <w:p w14:paraId="5CC09F3A" w14:textId="5F86685A" w:rsidR="00766590" w:rsidRDefault="00766590" w:rsidP="00862CF9">
      <w:pPr>
        <w:jc w:val="both"/>
      </w:pPr>
      <w:r>
        <w:t>Maka dia melayani orang-orang kusta itu. Dia melayani dengan kerinduan supaya orang-orang yang tadi membunuh suami dan anak-anaknya akhirnya menerima cinta kasih yang sama dengan mereka. Kadang-kadang ada masa di mana saudara dan saya ditempatkan di tempat yang tidak begitu menyenangkan. Kadang-kadang saudara dan saya berbahagia karena ditempatkan di tempat yang memang kita inginkan.</w:t>
      </w:r>
    </w:p>
    <w:p w14:paraId="64A9583F" w14:textId="425E26ED" w:rsidR="00766590" w:rsidRDefault="00766590" w:rsidP="00862CF9">
      <w:pPr>
        <w:jc w:val="both"/>
      </w:pPr>
      <w:r>
        <w:t>Tetapi kalau saudara lihat ayat 16, entah di tempat yang diinginkan, tempat yang tidak diinginkan, saudara dan saya harus masuk meresap di sana supaya apa? Supaya Bapa di surga dimuliakan. Kita menderita. Tuhan izinkan kita menderita supaya Bapa dimuliakan. Tuhan izinkan kita berbahagia supaya Bapa juga dimuliakan. Kita diizinkan menjadi terang yang begitu kelihatan supaya Bapa dimuliakan.</w:t>
      </w:r>
    </w:p>
    <w:p w14:paraId="7D13D2B9" w14:textId="021464EE" w:rsidR="00766590" w:rsidRDefault="00766590" w:rsidP="00862CF9">
      <w:pPr>
        <w:jc w:val="both"/>
      </w:pPr>
      <w:r>
        <w:t>Kita diizinkan untuk menjadi garam yang bekerja dengan cara yang tidak terlihat supaya Bapa dimuliakan. Tapi mari perhatikan karakteristik ini. Garam dan terang berbicara mengenai entitas yang sangat berbeda dari dunia. Waktu Tuhan Yesus bilang, "Kamu adalah garam, kamu adalah terang." Berarti kita ini berbeda dari dunia</w:t>
      </w:r>
      <w:r w:rsidR="00EB37B9">
        <w:t xml:space="preserve">, </w:t>
      </w:r>
      <w:r>
        <w:t xml:space="preserve">sekaligus sangat dekat dengan dunia. Beda tetapi sangat dekat. Kita dekat dengan dunia karena memang Tuhan utus saudara dan saya masuk ke dalam dunia dan kita </w:t>
      </w:r>
      <w:proofErr w:type="spellStart"/>
      <w:r>
        <w:t>gak</w:t>
      </w:r>
      <w:proofErr w:type="spellEnd"/>
      <w:r>
        <w:t xml:space="preserve"> bisa lari dari dunia. Kita mesti ada di dalam dunia. </w:t>
      </w:r>
      <w:proofErr w:type="spellStart"/>
      <w:r>
        <w:t>Gak</w:t>
      </w:r>
      <w:proofErr w:type="spellEnd"/>
      <w:r>
        <w:t xml:space="preserve"> mungkin jadi garam, jadi terang kalau tidak ada di dalam dunia yang sementara membusuk. Justru kita garam karena dunia sementara membusuk.</w:t>
      </w:r>
    </w:p>
    <w:p w14:paraId="7C880521" w14:textId="6370A888" w:rsidR="00766590" w:rsidRDefault="00766590" w:rsidP="00862CF9">
      <w:pPr>
        <w:jc w:val="both"/>
      </w:pPr>
      <w:r>
        <w:t>Kita terang ditempatkan sebagai terang karena dunia ini gelap. Maka Tuhan kirim kita untuk masuk ke sana. Tetapi kita masuk sebagai yang berbeda dari dunia. Banyak yang bilang berbeda berarti ya sudah hidup natur kita sebagai orang Kristen saja. Iya betul. Tapi di sisi yang lain tantangan yang lain adalah berusaha untuk tidak dipengaruhi.</w:t>
      </w:r>
    </w:p>
    <w:p w14:paraId="0939C1FF" w14:textId="73FE5617" w:rsidR="00766590" w:rsidRDefault="00766590" w:rsidP="00862CF9">
      <w:pPr>
        <w:jc w:val="both"/>
      </w:pPr>
      <w:r>
        <w:t>Saudara orang yang dekat, segala sesuatu yang dekat biasanya akan mempengaruhi kita. Kalau kita punya sahabat dekat, apakah orang Kristen boleh bersahabat dengan mereka yang bukan Kristen? Boleh. Pertanyaannya sekarang adalah saudara mempengaruhi dia dengan cara pandang Kristen atau dia yang mempengaruhi kita dengan cara yang bukan Kristen? Yang mana yang terjadi? Kita memang dekat dengan dunia, Saudara boleh dekat dengan siapa saja.</w:t>
      </w:r>
    </w:p>
    <w:p w14:paraId="07D4029F" w14:textId="21C8DD3C" w:rsidR="00766590" w:rsidRDefault="00766590" w:rsidP="00862CF9">
      <w:pPr>
        <w:jc w:val="both"/>
      </w:pPr>
      <w:r>
        <w:t xml:space="preserve">Makanya </w:t>
      </w:r>
      <w:r w:rsidR="00EB37B9">
        <w:t>Sinclair</w:t>
      </w:r>
      <w:r>
        <w:t xml:space="preserve"> </w:t>
      </w:r>
      <w:proofErr w:type="spellStart"/>
      <w:r>
        <w:t>Ferguson</w:t>
      </w:r>
      <w:proofErr w:type="spellEnd"/>
      <w:r>
        <w:t xml:space="preserve"> pakai istilah meresap. Tetapi pada saat yang sama kita berbeda. Dekat tetapi berbeda. Natur kita tetap </w:t>
      </w:r>
      <w:proofErr w:type="spellStart"/>
      <w:r>
        <w:t>dihidupi</w:t>
      </w:r>
      <w:proofErr w:type="spellEnd"/>
      <w:r>
        <w:t xml:space="preserve">. Kita tidak membiarkan dunia ini mempengaruhi kita, menjauhkan kita dari natur yang seharusnya. Tidak membuat kita kehilangan asinnya. Tadi saya bilang garam </w:t>
      </w:r>
      <w:proofErr w:type="spellStart"/>
      <w:r>
        <w:t>tuh</w:t>
      </w:r>
      <w:proofErr w:type="spellEnd"/>
      <w:r>
        <w:t xml:space="preserve"> enggak bisa kehilangan asin.</w:t>
      </w:r>
    </w:p>
    <w:p w14:paraId="6B753CF7" w14:textId="37AF4559" w:rsidR="00766590" w:rsidRDefault="00766590" w:rsidP="00862CF9">
      <w:pPr>
        <w:jc w:val="both"/>
      </w:pPr>
      <w:r>
        <w:t>Tetapi pada zaman itu kan beda dengan zaman sekarang. Zaman sekarang orang ambil garam itu bisa dapat di dalam tanda petik murni. Pada zaman dulu kan dengan sarana-prasarana yang seadanya sering</w:t>
      </w:r>
      <w:r w:rsidR="00EB37B9">
        <w:t xml:space="preserve"> </w:t>
      </w:r>
      <w:r>
        <w:t>k</w:t>
      </w:r>
      <w:r w:rsidR="00EB37B9">
        <w:t>al</w:t>
      </w:r>
      <w:r>
        <w:t xml:space="preserve">i garam dan debu </w:t>
      </w:r>
      <w:proofErr w:type="spellStart"/>
      <w:r>
        <w:t>tuh</w:t>
      </w:r>
      <w:proofErr w:type="spellEnd"/>
      <w:r>
        <w:t xml:space="preserve"> bercampur. Maka ibu-ibu di dapur itu bisa dapat garam. Tapi ketika sudah menuju kepada bagian yang akhir itu ada garam yang terbungkus dengan abu.</w:t>
      </w:r>
    </w:p>
    <w:p w14:paraId="0BB0BA35" w14:textId="5A042F30" w:rsidR="00766590" w:rsidRDefault="00766590" w:rsidP="00862CF9">
      <w:pPr>
        <w:jc w:val="both"/>
      </w:pPr>
      <w:r>
        <w:lastRenderedPageBreak/>
        <w:t xml:space="preserve">Ketika orang taruh di lidah itu sudah masih garam di dalam sana. Tetapi garam itu sudah terbungkus dengan abu. Sehingga kalau orang taruh di lidah yang mereka rasa </w:t>
      </w:r>
      <w:proofErr w:type="spellStart"/>
      <w:r>
        <w:t>tuh</w:t>
      </w:r>
      <w:proofErr w:type="spellEnd"/>
      <w:r>
        <w:t xml:space="preserve"> abunya bukan garamnya. Ini seperti garam yang telah terkontaminasi, garam yang telah diselubungi oleh abu. Karena dia diselubungi oleh abu keras, makanya dilempar keluar kayak kerikil.</w:t>
      </w:r>
    </w:p>
    <w:p w14:paraId="15E43B14" w14:textId="78BF2EEE" w:rsidR="00766590" w:rsidRDefault="00766590" w:rsidP="00862CF9">
      <w:pPr>
        <w:jc w:val="both"/>
      </w:pPr>
      <w:r>
        <w:t xml:space="preserve">Tapi juga bahkan tidak berguna sebagai kerikil untuk menguatkan jalan. Jagalah identitas Bapak, Ibu. Tuhan, Tuhan utus masuk dalam dunia. Jadi, sah-sah saja bergaul dengan </w:t>
      </w:r>
      <w:r w:rsidR="00EB37B9">
        <w:t>siapa pun</w:t>
      </w:r>
      <w:r>
        <w:t>. tetapi jangan sampai dia mempengaruhi. Di dalam sejarah kekristenan ada kisah atau catatan mengenai suami istri di dalam kisah para eh sori 1 Korintus itu suami istri yang tadinya sama-sama bukan orang percaya.</w:t>
      </w:r>
    </w:p>
    <w:p w14:paraId="6FBB2E1A" w14:textId="59784B15" w:rsidR="00766590" w:rsidRDefault="00766590" w:rsidP="00862CF9">
      <w:pPr>
        <w:jc w:val="both"/>
      </w:pPr>
      <w:r>
        <w:t xml:space="preserve">Setelah itu kemudian yang satu bertobat. Pada zaman itu fenomena ini adalah fenomena yang sangat-sangat apa sangat-sangat umum. </w:t>
      </w:r>
      <w:proofErr w:type="spellStart"/>
      <w:r>
        <w:t>Ee</w:t>
      </w:r>
      <w:proofErr w:type="spellEnd"/>
      <w:r>
        <w:t xml:space="preserve"> salah satu entah suami entah istri itu bertobat. Maka ada kebingungan. Kalau Bapak Ibu baca 1 Korintus pasal 7, orang bingung </w:t>
      </w:r>
      <w:proofErr w:type="spellStart"/>
      <w:r>
        <w:t>tuh</w:t>
      </w:r>
      <w:proofErr w:type="spellEnd"/>
      <w:r>
        <w:t>. Tulisan di dalam 1 Korintus 7 itu lahir dari kebingungan jemaat.</w:t>
      </w:r>
    </w:p>
    <w:p w14:paraId="7AE4925A" w14:textId="76E550BF" w:rsidR="00766590" w:rsidRDefault="00766590" w:rsidP="00862CF9">
      <w:pPr>
        <w:jc w:val="both"/>
      </w:pPr>
      <w:r>
        <w:t>Kalau saya sudah jadi Kristen, apakah saya harus menceraikan suami atau istri? Karena dia bukan orang percaya. Paulus bilang, "Jangan. Jangan ceraikan dia. Kalau dia ingin hidup bersama-sama dengan kamu, jangan ceraikan dia." Artinya kita akan tetap eh bukan kita, mereka itu akan tetap hidup dengan pasangan yang tidak percaya.</w:t>
      </w:r>
    </w:p>
    <w:p w14:paraId="2DCF9117" w14:textId="5657B3B6" w:rsidR="00766590" w:rsidRDefault="00766590" w:rsidP="00862CF9">
      <w:pPr>
        <w:jc w:val="both"/>
      </w:pPr>
      <w:r>
        <w:t>Tetapi di dalam 1 Korintus pasal yang keet7 Paulus bilang, "Sebab yang kudus menguduskan yang tidak kudus." Bukan sebaliknya, yang tidak kudus mencemari yang kudus. Mereka bisa hidup satu rumah. Mereka bisa berelasi tiap hari. Tetapi yang kuduslah yang mempengaruhi yang tidak kudus. Gambaran mengenai garam yang meresap larut ke semua lini.</w:t>
      </w:r>
    </w:p>
    <w:p w14:paraId="0EFDE5B7" w14:textId="6678B0A1" w:rsidR="00766590" w:rsidRDefault="00766590" w:rsidP="00862CF9">
      <w:pPr>
        <w:jc w:val="both"/>
      </w:pPr>
      <w:r>
        <w:t xml:space="preserve">Beberapa penafsir mengatakan ini bicara mengenai korban dari yang kudus itu, yang baik itu, harga yang harus dibayar di dalam relasi itu. Kalau kita hanya berelasi baik dan Bapak, Ibu tidak berusaha untuk mempengaruhi mereka dengan cara pikir Kristen, tidak berusaha untuk menyampaikan kebenaran </w:t>
      </w:r>
      <w:r w:rsidR="00EB37B9">
        <w:t>Injil</w:t>
      </w:r>
      <w:r>
        <w:t xml:space="preserve"> kepada mereka, enggak ada harga yang perlu dibayar. Kita bisa senang-senang terus.</w:t>
      </w:r>
    </w:p>
    <w:p w14:paraId="3D626676" w14:textId="5B0B800B" w:rsidR="00766590" w:rsidRDefault="00766590" w:rsidP="00862CF9">
      <w:pPr>
        <w:jc w:val="both"/>
      </w:pPr>
      <w:r>
        <w:t xml:space="preserve">Tetapi jika Bapak, Ibu mulai </w:t>
      </w:r>
      <w:proofErr w:type="spellStart"/>
      <w:r>
        <w:t>menghidupi</w:t>
      </w:r>
      <w:proofErr w:type="spellEnd"/>
      <w:r>
        <w:t xml:space="preserve"> identitas sebagai garam dan terang, kadang-kadang ada harga yang harus dibayar, waktunya Bapak, Ibu, tenaganya Bapak, Ibu, ego dan </w:t>
      </w:r>
      <w:proofErr w:type="spellStart"/>
      <w:r w:rsidRPr="00EB37B9">
        <w:rPr>
          <w:i/>
          <w:iCs/>
        </w:rPr>
        <w:t>dignity</w:t>
      </w:r>
      <w:r>
        <w:t>-nya</w:t>
      </w:r>
      <w:proofErr w:type="spellEnd"/>
      <w:r>
        <w:t xml:space="preserve"> kita, bahkan prioritas-prioritas yang salah. Tetapi </w:t>
      </w:r>
      <w:r w:rsidR="00EB37B9">
        <w:t>apa pun</w:t>
      </w:r>
      <w:r>
        <w:t xml:space="preserve"> itu Tuhan minta Bapak, Ibu, dan saya untuk terus </w:t>
      </w:r>
      <w:proofErr w:type="spellStart"/>
      <w:r>
        <w:t>menghidupi</w:t>
      </w:r>
      <w:proofErr w:type="spellEnd"/>
      <w:r>
        <w:t xml:space="preserve"> identitas kita.</w:t>
      </w:r>
    </w:p>
    <w:p w14:paraId="03019390" w14:textId="5569BF0E" w:rsidR="00766590" w:rsidRDefault="00766590" w:rsidP="00862CF9">
      <w:pPr>
        <w:jc w:val="both"/>
      </w:pPr>
      <w:r>
        <w:t xml:space="preserve">Karena kalau Tuhan mau pakai, dia tidak pakai garam yang sudah kehilangan asinnya. Dia buang itu. Kalau Tuhan mau pakai, dia mesti pakai garam yang masih tetap garam, terang yang tetap masih punya cahaya. Dia bisa pakai saudara di dalam segala posisi. Dia bisa pakai saudara dan saya ketika terlihat signifikan atau terlihat </w:t>
      </w:r>
      <w:r w:rsidR="00EB37B9">
        <w:t>in signifikan</w:t>
      </w:r>
      <w:r>
        <w:t xml:space="preserve"> oleh dunia ini.</w:t>
      </w:r>
    </w:p>
    <w:p w14:paraId="6E86B4DB" w14:textId="54D3674F" w:rsidR="00766590" w:rsidRDefault="00766590" w:rsidP="00862CF9">
      <w:pPr>
        <w:jc w:val="both"/>
      </w:pPr>
      <w:r>
        <w:t xml:space="preserve">Saya mau ingatkan dan mau menutup khotbah ini dengan mengingatkan Bapak Ibu kepada seorang gadis Israel di rumah </w:t>
      </w:r>
      <w:proofErr w:type="spellStart"/>
      <w:r>
        <w:t>Naaman</w:t>
      </w:r>
      <w:proofErr w:type="spellEnd"/>
      <w:r>
        <w:t>. Pertama dia perempuan. Laki-laki dan perempuan selalu lebih mulia laki-laki pada zaman itu. Ibu-ibu jangan tersinggung. Kita lagi ngomong zaman dulu. Laki-laki lebih mulia di antara perempuan.</w:t>
      </w:r>
    </w:p>
    <w:p w14:paraId="40D52295" w14:textId="4D2F18C4" w:rsidR="00766590" w:rsidRDefault="00766590" w:rsidP="00862CF9">
      <w:pPr>
        <w:jc w:val="both"/>
      </w:pPr>
      <w:r>
        <w:t>Perempuan yang sudah kawin dianggap lebih terhormat dari yang belum kawin. Jadi yang belum pikir-pikir di antara mereka entah sudah kawin atau yang belum kawin, merdeka itu lebih mulia daripada budak. Budak yang memang dari keluarga budak lebih mulia dari budak yang datang dari perang atau tawanan. Maka ini perempuan adalah budak yang paling rendah di rumah itu.</w:t>
      </w:r>
    </w:p>
    <w:p w14:paraId="4B9C839F" w14:textId="22D5F398" w:rsidR="00766590" w:rsidRDefault="00766590" w:rsidP="00862CF9">
      <w:pPr>
        <w:jc w:val="both"/>
      </w:pPr>
      <w:r>
        <w:lastRenderedPageBreak/>
        <w:t>Orang enggak akan anggap dia. Tapi aneh ya, dia punya satu nasihat yang didengar oleh seorang jenderal bersama dengan istrinya. Apa yang membuat jenderal mau dengar? Bapak, Ibu bagi Bapak Ibu hari ya kan dia mau sembuh. Nanti dulu. Karena pada zaman itu perang antara dua bangsa itu perang antara raja dan tentaranya sekaligus perang antara Allah dengan Allah.</w:t>
      </w:r>
    </w:p>
    <w:p w14:paraId="4E724E44" w14:textId="48DF2FB5" w:rsidR="00766590" w:rsidRDefault="00766590" w:rsidP="00862CF9">
      <w:pPr>
        <w:jc w:val="both"/>
      </w:pPr>
      <w:r>
        <w:t xml:space="preserve">Kalau </w:t>
      </w:r>
      <w:proofErr w:type="spellStart"/>
      <w:r>
        <w:t>seandainya</w:t>
      </w:r>
      <w:proofErr w:type="spellEnd"/>
      <w:r>
        <w:t xml:space="preserve"> </w:t>
      </w:r>
      <w:proofErr w:type="spellStart"/>
      <w:r>
        <w:t>Naaman</w:t>
      </w:r>
      <w:proofErr w:type="spellEnd"/>
      <w:r>
        <w:t xml:space="preserve"> menang melawan Israel, itu bukan hanya urusan raja Israel dan tentara Israel kalah oleh </w:t>
      </w:r>
      <w:proofErr w:type="spellStart"/>
      <w:r>
        <w:t>Naaman</w:t>
      </w:r>
      <w:proofErr w:type="spellEnd"/>
      <w:r>
        <w:t xml:space="preserve"> dan tentaranya, tetapi Allahnya Israel kalah oleh Allahnya </w:t>
      </w:r>
      <w:proofErr w:type="spellStart"/>
      <w:r>
        <w:t>Naaman</w:t>
      </w:r>
      <w:proofErr w:type="spellEnd"/>
      <w:r>
        <w:t xml:space="preserve">. Jadi kalau Allahnya </w:t>
      </w:r>
      <w:proofErr w:type="spellStart"/>
      <w:r>
        <w:t>Naaman</w:t>
      </w:r>
      <w:proofErr w:type="spellEnd"/>
      <w:r>
        <w:t xml:space="preserve"> enggak bisa </w:t>
      </w:r>
      <w:r w:rsidR="00EB37B9">
        <w:t>sembuhkan</w:t>
      </w:r>
      <w:r>
        <w:t xml:space="preserve"> </w:t>
      </w:r>
      <w:proofErr w:type="spellStart"/>
      <w:r>
        <w:t>Naaman</w:t>
      </w:r>
      <w:proofErr w:type="spellEnd"/>
      <w:r>
        <w:t>, kok bisa ditawarkan Allah Israel yang lemah ini untuk menyembuhkan dia? Mesti ada sesuatu pada diri perempuan yang terlihat begitu kecil.</w:t>
      </w:r>
    </w:p>
    <w:p w14:paraId="123168F0" w14:textId="3536203A" w:rsidR="00766590" w:rsidRDefault="00766590" w:rsidP="00862CF9">
      <w:pPr>
        <w:jc w:val="both"/>
      </w:pPr>
      <w:r>
        <w:t xml:space="preserve">Itu bercahaya di dalam rumah orang yang bagi Israel disebut sebagai kafir. Sehingga ketika dia bilang di Israel </w:t>
      </w:r>
      <w:proofErr w:type="spellStart"/>
      <w:r>
        <w:t>tuh</w:t>
      </w:r>
      <w:proofErr w:type="spellEnd"/>
      <w:r>
        <w:t xml:space="preserve"> ada seorang nabi loh pergi siapa tahu Tuhan mau sembuhkan melalui nabi itu. Dan </w:t>
      </w:r>
      <w:proofErr w:type="spellStart"/>
      <w:r>
        <w:t>Naaman</w:t>
      </w:r>
      <w:proofErr w:type="spellEnd"/>
      <w:r>
        <w:t xml:space="preserve"> pergi. </w:t>
      </w:r>
      <w:proofErr w:type="spellStart"/>
      <w:r>
        <w:t>Naaman</w:t>
      </w:r>
      <w:proofErr w:type="spellEnd"/>
      <w:r>
        <w:t xml:space="preserve"> itu masih bisa enggak dengar Elisa kan ya? Elisa bilang pergi celup dirimu di apa? Di sungai Yordan.</w:t>
      </w:r>
    </w:p>
    <w:p w14:paraId="0C9377B0" w14:textId="38250957" w:rsidR="00766590" w:rsidRDefault="00766590" w:rsidP="00862CF9">
      <w:pPr>
        <w:jc w:val="both"/>
      </w:pPr>
      <w:r>
        <w:t xml:space="preserve">Dia bilang, "Aduh, sungai di tempat saya jauh lebih bersih." Itu sama kayak Bapak, Ibu, orang baru datang entah dari mana, dari timur, Bapak, Ibu bilang, "Pergi mandilah di Ancol." Dia akan bilang, "Ampunlah ini air apa ini?" </w:t>
      </w:r>
      <w:proofErr w:type="spellStart"/>
      <w:r>
        <w:t>Na</w:t>
      </w:r>
      <w:r w:rsidR="00EB37B9">
        <w:t>a</w:t>
      </w:r>
      <w:r>
        <w:t>man</w:t>
      </w:r>
      <w:proofErr w:type="spellEnd"/>
      <w:r>
        <w:t xml:space="preserve"> juga begitu. Ada sungai yang jauh lebih bagus di negerinya dia. Kenapa enggak ke sana saja? Jadi dia masih punya keinginan untuk melawan Nabi.</w:t>
      </w:r>
    </w:p>
    <w:p w14:paraId="10634CC5" w14:textId="7FE4213F" w:rsidR="00766590" w:rsidRDefault="00766590" w:rsidP="00862CF9">
      <w:pPr>
        <w:jc w:val="both"/>
      </w:pPr>
      <w:r>
        <w:t>Tapi dengar suara perempuan kecil itu, dia pergi. Loh, ada seorang penafsir yang mengatakan, "Perempuan ini dia mewakili bangsa yang gagal berperang. Tapi dia mewakili pada saat yang sama dia mewakili Allah yang tidak pernah gagal." Siapa yang saudara dan saya wakili di dalam rumah tangga? Siapa yang saudara dan saya wakili di dalam pekerjaan? Siapa yang saudara dan saya wakili? di dalam segala sesuatu yang kita kerjakan.</w:t>
      </w:r>
    </w:p>
    <w:p w14:paraId="4C84CD06" w14:textId="6DDC7B80" w:rsidR="00766590" w:rsidRDefault="00766590" w:rsidP="00862CF9">
      <w:pPr>
        <w:jc w:val="both"/>
      </w:pPr>
      <w:r>
        <w:t>Apakah kita mewakili diri kita yang cenderung bisa gagal atau kita sementara mewakili Allah yang tidak pernah gagal? Nanti ketika Bapak, Ibu, dan saya masuk kepada perenungan lebih lanjut mengenai karakteristik garam dan terang, Bapak, Ibu dan saya akan menemukan garam berfungsi sebagai garam. Terang berfungsi sebagai terang karena saudara dan saya ada di dalam Kristus yang tidak pernah gagal.</w:t>
      </w:r>
    </w:p>
    <w:p w14:paraId="6BC5B240" w14:textId="2F4EACD2" w:rsidR="00310945" w:rsidRDefault="00766590" w:rsidP="00862CF9">
      <w:pPr>
        <w:jc w:val="both"/>
      </w:pPr>
      <w:r>
        <w:t xml:space="preserve">Ini sama seperti dia bilang, "Kamu harus menjadi pokok anggur yang tidak eh kamu harus menjadi ranting anggur yang tidak gagal berbuah." Kenapa? Karena kamu sudah dicangkokkan pada pohon anggur yang tidak pernah gagal untuk berbuah. </w:t>
      </w:r>
    </w:p>
    <w:p w14:paraId="38E4C785" w14:textId="77777777" w:rsidR="00682D31" w:rsidRDefault="00682D31" w:rsidP="00862CF9">
      <w:pPr>
        <w:jc w:val="both"/>
      </w:pPr>
    </w:p>
    <w:p w14:paraId="5D09104A" w14:textId="77777777" w:rsidR="00682D31" w:rsidRDefault="00682D31" w:rsidP="00862CF9">
      <w:pPr>
        <w:jc w:val="both"/>
      </w:pPr>
    </w:p>
    <w:p w14:paraId="6214A346" w14:textId="2642B2B8" w:rsidR="00682D31" w:rsidRDefault="00682D31" w:rsidP="00862CF9">
      <w:pPr>
        <w:jc w:val="both"/>
      </w:pPr>
      <w:r>
        <w:t xml:space="preserve">(Ringkasan ini belum diperiksa oleh </w:t>
      </w:r>
      <w:proofErr w:type="spellStart"/>
      <w:r>
        <w:t>pengkhotbah_WK</w:t>
      </w:r>
      <w:proofErr w:type="spellEnd"/>
      <w:r>
        <w:t>)</w:t>
      </w:r>
    </w:p>
    <w:p w14:paraId="0B059306" w14:textId="77777777" w:rsidR="00682D31" w:rsidRDefault="00682D31" w:rsidP="00862CF9">
      <w:pPr>
        <w:jc w:val="both"/>
      </w:pPr>
    </w:p>
    <w:p w14:paraId="366B5D30" w14:textId="7A5A3C30" w:rsidR="00682D31" w:rsidRDefault="00682D31" w:rsidP="00862CF9">
      <w:pPr>
        <w:jc w:val="both"/>
      </w:pPr>
      <w:proofErr w:type="spellStart"/>
      <w:r>
        <w:t>YouTube</w:t>
      </w:r>
      <w:proofErr w:type="spellEnd"/>
      <w:r>
        <w:t>: https://www.youtube.com/watch?v=TVsb5Kup2e4</w:t>
      </w:r>
    </w:p>
    <w:p w14:paraId="322B140C" w14:textId="77777777" w:rsidR="00682D31" w:rsidRDefault="00682D31" w:rsidP="00862CF9">
      <w:pPr>
        <w:jc w:val="both"/>
      </w:pPr>
    </w:p>
    <w:sectPr w:rsidR="00682D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590"/>
    <w:rsid w:val="00185DF9"/>
    <w:rsid w:val="00310945"/>
    <w:rsid w:val="00433FC5"/>
    <w:rsid w:val="00550BD7"/>
    <w:rsid w:val="00682D31"/>
    <w:rsid w:val="006F1C1F"/>
    <w:rsid w:val="00766590"/>
    <w:rsid w:val="007A2D87"/>
    <w:rsid w:val="00862CF9"/>
    <w:rsid w:val="009E28A7"/>
    <w:rsid w:val="00A6645B"/>
    <w:rsid w:val="00AF1E04"/>
    <w:rsid w:val="00BB37D0"/>
    <w:rsid w:val="00C54C4E"/>
    <w:rsid w:val="00D3402F"/>
    <w:rsid w:val="00DD01BB"/>
    <w:rsid w:val="00E853B8"/>
    <w:rsid w:val="00EB37B9"/>
    <w:rsid w:val="00EE6B5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9000"/>
  <w15:chartTrackingRefBased/>
  <w15:docId w15:val="{8AA62E45-3268-4C0D-B584-729166D7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Judul1">
    <w:name w:val="heading 1"/>
    <w:basedOn w:val="Normal"/>
    <w:next w:val="Normal"/>
    <w:link w:val="Judul1KAR"/>
    <w:uiPriority w:val="9"/>
    <w:qFormat/>
    <w:rsid w:val="007665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Judul2">
    <w:name w:val="heading 2"/>
    <w:basedOn w:val="Normal"/>
    <w:next w:val="Normal"/>
    <w:link w:val="Judul2KAR"/>
    <w:uiPriority w:val="9"/>
    <w:semiHidden/>
    <w:unhideWhenUsed/>
    <w:qFormat/>
    <w:rsid w:val="007665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Judul3">
    <w:name w:val="heading 3"/>
    <w:basedOn w:val="Normal"/>
    <w:next w:val="Normal"/>
    <w:link w:val="Judul3KAR"/>
    <w:uiPriority w:val="9"/>
    <w:semiHidden/>
    <w:unhideWhenUsed/>
    <w:qFormat/>
    <w:rsid w:val="00766590"/>
    <w:pPr>
      <w:keepNext/>
      <w:keepLines/>
      <w:spacing w:before="160" w:after="80"/>
      <w:outlineLvl w:val="2"/>
    </w:pPr>
    <w:rPr>
      <w:rFonts w:eastAsiaTheme="majorEastAsia"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766590"/>
    <w:pPr>
      <w:keepNext/>
      <w:keepLines/>
      <w:spacing w:before="80" w:after="40"/>
      <w:outlineLvl w:val="3"/>
    </w:pPr>
    <w:rPr>
      <w:rFonts w:eastAsiaTheme="majorEastAsia" w:cstheme="majorBidi"/>
      <w:i/>
      <w:iCs/>
      <w:color w:val="0F4761" w:themeColor="accent1" w:themeShade="BF"/>
    </w:rPr>
  </w:style>
  <w:style w:type="paragraph" w:styleId="Judul5">
    <w:name w:val="heading 5"/>
    <w:basedOn w:val="Normal"/>
    <w:next w:val="Normal"/>
    <w:link w:val="Judul5KAR"/>
    <w:uiPriority w:val="9"/>
    <w:semiHidden/>
    <w:unhideWhenUsed/>
    <w:qFormat/>
    <w:rsid w:val="00766590"/>
    <w:pPr>
      <w:keepNext/>
      <w:keepLines/>
      <w:spacing w:before="80" w:after="40"/>
      <w:outlineLvl w:val="4"/>
    </w:pPr>
    <w:rPr>
      <w:rFonts w:eastAsiaTheme="majorEastAsia" w:cstheme="majorBidi"/>
      <w:color w:val="0F4761" w:themeColor="accent1" w:themeShade="BF"/>
    </w:rPr>
  </w:style>
  <w:style w:type="paragraph" w:styleId="Judul6">
    <w:name w:val="heading 6"/>
    <w:basedOn w:val="Normal"/>
    <w:next w:val="Normal"/>
    <w:link w:val="Judul6KAR"/>
    <w:uiPriority w:val="9"/>
    <w:semiHidden/>
    <w:unhideWhenUsed/>
    <w:qFormat/>
    <w:rsid w:val="00766590"/>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766590"/>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766590"/>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766590"/>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766590"/>
    <w:rPr>
      <w:rFonts w:asciiTheme="majorHAnsi" w:eastAsiaTheme="majorEastAsia" w:hAnsiTheme="majorHAnsi" w:cstheme="majorBidi"/>
      <w:color w:val="0F4761" w:themeColor="accent1" w:themeShade="BF"/>
      <w:sz w:val="40"/>
      <w:szCs w:val="40"/>
      <w:lang w:val="id-ID"/>
    </w:rPr>
  </w:style>
  <w:style w:type="character" w:customStyle="1" w:styleId="Judul2KAR">
    <w:name w:val="Judul 2 KAR"/>
    <w:basedOn w:val="FontParagrafDefault"/>
    <w:link w:val="Judul2"/>
    <w:uiPriority w:val="9"/>
    <w:semiHidden/>
    <w:rsid w:val="00766590"/>
    <w:rPr>
      <w:rFonts w:asciiTheme="majorHAnsi" w:eastAsiaTheme="majorEastAsia" w:hAnsiTheme="majorHAnsi" w:cstheme="majorBidi"/>
      <w:color w:val="0F4761" w:themeColor="accent1" w:themeShade="BF"/>
      <w:sz w:val="32"/>
      <w:szCs w:val="32"/>
      <w:lang w:val="id-ID"/>
    </w:rPr>
  </w:style>
  <w:style w:type="character" w:customStyle="1" w:styleId="Judul3KAR">
    <w:name w:val="Judul 3 KAR"/>
    <w:basedOn w:val="FontParagrafDefault"/>
    <w:link w:val="Judul3"/>
    <w:uiPriority w:val="9"/>
    <w:semiHidden/>
    <w:rsid w:val="00766590"/>
    <w:rPr>
      <w:rFonts w:eastAsiaTheme="majorEastAsia" w:cstheme="majorBidi"/>
      <w:color w:val="0F4761" w:themeColor="accent1" w:themeShade="BF"/>
      <w:sz w:val="28"/>
      <w:szCs w:val="28"/>
      <w:lang w:val="id-ID"/>
    </w:rPr>
  </w:style>
  <w:style w:type="character" w:customStyle="1" w:styleId="Judul4KAR">
    <w:name w:val="Judul 4 KAR"/>
    <w:basedOn w:val="FontParagrafDefault"/>
    <w:link w:val="Judul4"/>
    <w:uiPriority w:val="9"/>
    <w:semiHidden/>
    <w:rsid w:val="00766590"/>
    <w:rPr>
      <w:rFonts w:eastAsiaTheme="majorEastAsia" w:cstheme="majorBidi"/>
      <w:i/>
      <w:iCs/>
      <w:color w:val="0F4761" w:themeColor="accent1" w:themeShade="BF"/>
      <w:lang w:val="id-ID"/>
    </w:rPr>
  </w:style>
  <w:style w:type="character" w:customStyle="1" w:styleId="Judul5KAR">
    <w:name w:val="Judul 5 KAR"/>
    <w:basedOn w:val="FontParagrafDefault"/>
    <w:link w:val="Judul5"/>
    <w:uiPriority w:val="9"/>
    <w:semiHidden/>
    <w:rsid w:val="00766590"/>
    <w:rPr>
      <w:rFonts w:eastAsiaTheme="majorEastAsia" w:cstheme="majorBidi"/>
      <w:color w:val="0F4761" w:themeColor="accent1" w:themeShade="BF"/>
      <w:lang w:val="id-ID"/>
    </w:rPr>
  </w:style>
  <w:style w:type="character" w:customStyle="1" w:styleId="Judul6KAR">
    <w:name w:val="Judul 6 KAR"/>
    <w:basedOn w:val="FontParagrafDefault"/>
    <w:link w:val="Judul6"/>
    <w:uiPriority w:val="9"/>
    <w:semiHidden/>
    <w:rsid w:val="00766590"/>
    <w:rPr>
      <w:rFonts w:eastAsiaTheme="majorEastAsia" w:cstheme="majorBidi"/>
      <w:i/>
      <w:iCs/>
      <w:color w:val="595959" w:themeColor="text1" w:themeTint="A6"/>
      <w:lang w:val="id-ID"/>
    </w:rPr>
  </w:style>
  <w:style w:type="character" w:customStyle="1" w:styleId="Judul7KAR">
    <w:name w:val="Judul 7 KAR"/>
    <w:basedOn w:val="FontParagrafDefault"/>
    <w:link w:val="Judul7"/>
    <w:uiPriority w:val="9"/>
    <w:semiHidden/>
    <w:rsid w:val="00766590"/>
    <w:rPr>
      <w:rFonts w:eastAsiaTheme="majorEastAsia" w:cstheme="majorBidi"/>
      <w:color w:val="595959" w:themeColor="text1" w:themeTint="A6"/>
      <w:lang w:val="id-ID"/>
    </w:rPr>
  </w:style>
  <w:style w:type="character" w:customStyle="1" w:styleId="Judul8KAR">
    <w:name w:val="Judul 8 KAR"/>
    <w:basedOn w:val="FontParagrafDefault"/>
    <w:link w:val="Judul8"/>
    <w:uiPriority w:val="9"/>
    <w:semiHidden/>
    <w:rsid w:val="00766590"/>
    <w:rPr>
      <w:rFonts w:eastAsiaTheme="majorEastAsia" w:cstheme="majorBidi"/>
      <w:i/>
      <w:iCs/>
      <w:color w:val="272727" w:themeColor="text1" w:themeTint="D8"/>
      <w:lang w:val="id-ID"/>
    </w:rPr>
  </w:style>
  <w:style w:type="character" w:customStyle="1" w:styleId="Judul9KAR">
    <w:name w:val="Judul 9 KAR"/>
    <w:basedOn w:val="FontParagrafDefault"/>
    <w:link w:val="Judul9"/>
    <w:uiPriority w:val="9"/>
    <w:semiHidden/>
    <w:rsid w:val="00766590"/>
    <w:rPr>
      <w:rFonts w:eastAsiaTheme="majorEastAsia" w:cstheme="majorBidi"/>
      <w:color w:val="272727" w:themeColor="text1" w:themeTint="D8"/>
      <w:lang w:val="id-ID"/>
    </w:rPr>
  </w:style>
  <w:style w:type="paragraph" w:styleId="Judul">
    <w:name w:val="Title"/>
    <w:basedOn w:val="Normal"/>
    <w:next w:val="Normal"/>
    <w:link w:val="JudulKAR"/>
    <w:uiPriority w:val="10"/>
    <w:qFormat/>
    <w:rsid w:val="007665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766590"/>
    <w:rPr>
      <w:rFonts w:asciiTheme="majorHAnsi" w:eastAsiaTheme="majorEastAsia" w:hAnsiTheme="majorHAnsi" w:cstheme="majorBidi"/>
      <w:spacing w:val="-10"/>
      <w:kern w:val="28"/>
      <w:sz w:val="56"/>
      <w:szCs w:val="56"/>
      <w:lang w:val="id-ID"/>
    </w:rPr>
  </w:style>
  <w:style w:type="paragraph" w:styleId="Subjudul">
    <w:name w:val="Subtitle"/>
    <w:basedOn w:val="Normal"/>
    <w:next w:val="Normal"/>
    <w:link w:val="SubjudulKAR"/>
    <w:uiPriority w:val="11"/>
    <w:qFormat/>
    <w:rsid w:val="00766590"/>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766590"/>
    <w:rPr>
      <w:rFonts w:eastAsiaTheme="majorEastAsia" w:cstheme="majorBidi"/>
      <w:color w:val="595959" w:themeColor="text1" w:themeTint="A6"/>
      <w:spacing w:val="15"/>
      <w:sz w:val="28"/>
      <w:szCs w:val="28"/>
      <w:lang w:val="id-ID"/>
    </w:rPr>
  </w:style>
  <w:style w:type="paragraph" w:styleId="Kutipan">
    <w:name w:val="Quote"/>
    <w:basedOn w:val="Normal"/>
    <w:next w:val="Normal"/>
    <w:link w:val="KutipanKAR"/>
    <w:uiPriority w:val="29"/>
    <w:qFormat/>
    <w:rsid w:val="00766590"/>
    <w:pPr>
      <w:spacing w:before="160"/>
      <w:jc w:val="center"/>
    </w:pPr>
    <w:rPr>
      <w:i/>
      <w:iCs/>
      <w:color w:val="404040" w:themeColor="text1" w:themeTint="BF"/>
    </w:rPr>
  </w:style>
  <w:style w:type="character" w:customStyle="1" w:styleId="KutipanKAR">
    <w:name w:val="Kutipan KAR"/>
    <w:basedOn w:val="FontParagrafDefault"/>
    <w:link w:val="Kutipan"/>
    <w:uiPriority w:val="29"/>
    <w:rsid w:val="00766590"/>
    <w:rPr>
      <w:i/>
      <w:iCs/>
      <w:color w:val="404040" w:themeColor="text1" w:themeTint="BF"/>
      <w:lang w:val="id-ID"/>
    </w:rPr>
  </w:style>
  <w:style w:type="paragraph" w:styleId="DaftarParagraf">
    <w:name w:val="List Paragraph"/>
    <w:basedOn w:val="Normal"/>
    <w:uiPriority w:val="34"/>
    <w:qFormat/>
    <w:rsid w:val="00766590"/>
    <w:pPr>
      <w:ind w:left="720"/>
      <w:contextualSpacing/>
    </w:pPr>
  </w:style>
  <w:style w:type="character" w:styleId="PenekananKeras">
    <w:name w:val="Intense Emphasis"/>
    <w:basedOn w:val="FontParagrafDefault"/>
    <w:uiPriority w:val="21"/>
    <w:qFormat/>
    <w:rsid w:val="00766590"/>
    <w:rPr>
      <w:i/>
      <w:iCs/>
      <w:color w:val="0F4761" w:themeColor="accent1" w:themeShade="BF"/>
    </w:rPr>
  </w:style>
  <w:style w:type="paragraph" w:styleId="KutipanyangSering">
    <w:name w:val="Intense Quote"/>
    <w:basedOn w:val="Normal"/>
    <w:next w:val="Normal"/>
    <w:link w:val="KutipanyangSeringKAR"/>
    <w:uiPriority w:val="30"/>
    <w:qFormat/>
    <w:rsid w:val="007665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utipanyangSeringKAR">
    <w:name w:val="Kutipan yang Sering KAR"/>
    <w:basedOn w:val="FontParagrafDefault"/>
    <w:link w:val="KutipanyangSering"/>
    <w:uiPriority w:val="30"/>
    <w:rsid w:val="00766590"/>
    <w:rPr>
      <w:i/>
      <w:iCs/>
      <w:color w:val="0F4761" w:themeColor="accent1" w:themeShade="BF"/>
      <w:lang w:val="id-ID"/>
    </w:rPr>
  </w:style>
  <w:style w:type="character" w:styleId="ReferensiyangSering">
    <w:name w:val="Intense Reference"/>
    <w:basedOn w:val="FontParagrafDefault"/>
    <w:uiPriority w:val="32"/>
    <w:qFormat/>
    <w:rsid w:val="007665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14</Pages>
  <Words>7251</Words>
  <Characters>40241</Characters>
  <Application>Microsoft Office Word</Application>
  <DocSecurity>0</DocSecurity>
  <Lines>581</Lines>
  <Paragraphs>133</Paragraphs>
  <ScaleCrop>false</ScaleCrop>
  <Company/>
  <LinksUpToDate>false</LinksUpToDate>
  <CharactersWithSpaces>47364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GRII Cikarang</dc:creator>
  <cp:keywords/>
  <dc:description/>
  <cp:lastModifiedBy>GRII Cikarang</cp:lastModifiedBy>
  <cp:revision>6</cp:revision>
  <dcterms:created xsi:type="dcterms:W3CDTF">2026-07-25T05:56:00Z</dcterms:created>
  <dcterms:modified xsi:type="dcterms:W3CDTF">2026-07-25T08:39:00Z</dcterms:modified>
</cp:coreProperties>
</file>