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2E1FF" w14:textId="1F46CF32" w:rsidR="0051330E" w:rsidRPr="0051330E" w:rsidRDefault="0051330E" w:rsidP="0051330E">
      <w:pPr>
        <w:jc w:val="center"/>
        <w:rPr>
          <w:b/>
          <w:bCs/>
          <w:sz w:val="28"/>
          <w:szCs w:val="28"/>
        </w:rPr>
      </w:pPr>
      <w:r w:rsidRPr="0051330E">
        <w:rPr>
          <w:b/>
          <w:bCs/>
          <w:sz w:val="28"/>
          <w:szCs w:val="28"/>
        </w:rPr>
        <w:t>GARAM &amp; TERANG (BAGIAN 2)</w:t>
      </w:r>
    </w:p>
    <w:p w14:paraId="3A4BD54C" w14:textId="77777777" w:rsidR="0051330E" w:rsidRDefault="0051330E" w:rsidP="0051330E">
      <w:pPr>
        <w:jc w:val="both"/>
      </w:pPr>
    </w:p>
    <w:p w14:paraId="397D6B2C" w14:textId="77777777" w:rsidR="0051330E" w:rsidRDefault="0051330E" w:rsidP="0051330E">
      <w:pPr>
        <w:jc w:val="both"/>
      </w:pPr>
    </w:p>
    <w:p w14:paraId="20F324E6" w14:textId="0A42A33F" w:rsidR="0051330E" w:rsidRDefault="0051330E" w:rsidP="0051330E">
      <w:pPr>
        <w:jc w:val="both"/>
      </w:pPr>
      <w:r>
        <w:t xml:space="preserve">Pdt. Dr. J. Putratama Kamuri, M.Th. </w:t>
      </w:r>
    </w:p>
    <w:p w14:paraId="2ADB61E0" w14:textId="77777777" w:rsidR="0051330E" w:rsidRDefault="0051330E" w:rsidP="0051330E">
      <w:pPr>
        <w:jc w:val="both"/>
      </w:pPr>
    </w:p>
    <w:p w14:paraId="46E9650B" w14:textId="6A2F5E50" w:rsidR="0051330E" w:rsidRDefault="0051330E" w:rsidP="0051330E">
      <w:pPr>
        <w:jc w:val="both"/>
      </w:pPr>
      <w:r>
        <w:t>Selamat pagi Bapak, Ibu, dan Saudara. Pada pagi hari ini kita akan melanjutkan perenungan kita terkait ee khotbah di bukit dan kita akan masuk sekali lagi merenungkan tema tentang garam dan terang dunia.</w:t>
      </w:r>
    </w:p>
    <w:p w14:paraId="67636D94" w14:textId="47EC9474" w:rsidR="00561AC6" w:rsidRDefault="0051330E" w:rsidP="0051330E">
      <w:pPr>
        <w:jc w:val="both"/>
      </w:pPr>
      <w:r>
        <w:t>2 minggu yang lalu saya sudah mengajak Bapak Ibu untuk melihat tema ini. Sebenarnya kita akan melanjutkan beberapa</w:t>
      </w:r>
      <w:r w:rsidR="00561AC6">
        <w:t xml:space="preserve"> </w:t>
      </w:r>
      <w:r>
        <w:t>hal mungkin mengarah kepada beberapa hal yang cukup praktis sebenarnya. Mari kita baca Alkitab kita dari ayat 11 Injil Matius pasal yang ke</w:t>
      </w:r>
      <w:r w:rsidR="00561AC6">
        <w:t xml:space="preserve"> </w:t>
      </w:r>
      <w:r>
        <w:t>lima ayat 11 sampai dengan ayat yang ke16. Nanti setelah ini saya akan mengingatkan sedikit beberapa poin yang bagi saya penting untuk kita ingat sebelum kita masuk kepada perenungan yang lebih jauh.</w:t>
      </w:r>
      <w:r w:rsidR="00561AC6">
        <w:t xml:space="preserve"> </w:t>
      </w:r>
      <w:r>
        <w:t xml:space="preserve">Saya baca ayat 11 Bapak Ibu 12 terus bergantian sampai ayat 16. </w:t>
      </w:r>
    </w:p>
    <w:p w14:paraId="16A6EFFA" w14:textId="77777777" w:rsidR="00561AC6" w:rsidRDefault="00561AC6" w:rsidP="0051330E">
      <w:pPr>
        <w:jc w:val="both"/>
      </w:pPr>
    </w:p>
    <w:p w14:paraId="3F672170" w14:textId="45CB8234" w:rsidR="00561AC6" w:rsidRPr="00561AC6" w:rsidRDefault="00561AC6" w:rsidP="00561AC6">
      <w:pPr>
        <w:jc w:val="both"/>
        <w:rPr>
          <w:lang w:val="en-ID"/>
        </w:rPr>
      </w:pPr>
      <w:r w:rsidRPr="00561AC6">
        <w:rPr>
          <w:lang w:val="en-ID"/>
        </w:rPr>
        <w:t>11</w:t>
      </w:r>
      <w:r>
        <w:rPr>
          <w:lang w:val="en-ID"/>
        </w:rPr>
        <w:t xml:space="preserve"> </w:t>
      </w:r>
      <w:r w:rsidRPr="00561AC6">
        <w:rPr>
          <w:lang w:val="en-ID"/>
        </w:rPr>
        <w:t>Berbahagialah kamu, jika karena Aku kamu dicela dan dianiaya dan kepadamu difitnahkan segala yang jahat.</w:t>
      </w:r>
    </w:p>
    <w:p w14:paraId="670A1B69" w14:textId="09A4360D" w:rsidR="00561AC6" w:rsidRPr="00561AC6" w:rsidRDefault="00561AC6" w:rsidP="00561AC6">
      <w:pPr>
        <w:jc w:val="both"/>
        <w:rPr>
          <w:lang w:val="en-ID"/>
        </w:rPr>
      </w:pPr>
      <w:r w:rsidRPr="00561AC6">
        <w:rPr>
          <w:lang w:val="en-ID"/>
        </w:rPr>
        <w:t>12</w:t>
      </w:r>
      <w:r>
        <w:rPr>
          <w:lang w:val="en-ID"/>
        </w:rPr>
        <w:t xml:space="preserve"> </w:t>
      </w:r>
      <w:r w:rsidRPr="00561AC6">
        <w:rPr>
          <w:lang w:val="en-ID"/>
        </w:rPr>
        <w:t>Bersukacita dan bergembiralah, karena upahmu besar di sorga, sebab demikian juga telah dianiaya nabi-nabi yang sebelum kamu."</w:t>
      </w:r>
    </w:p>
    <w:p w14:paraId="3548E0F1" w14:textId="358376EE" w:rsidR="00561AC6" w:rsidRPr="00561AC6" w:rsidRDefault="00561AC6" w:rsidP="00561AC6">
      <w:pPr>
        <w:jc w:val="both"/>
        <w:rPr>
          <w:lang w:val="en-ID"/>
        </w:rPr>
      </w:pPr>
      <w:r w:rsidRPr="00561AC6">
        <w:rPr>
          <w:lang w:val="en-ID"/>
        </w:rPr>
        <w:t>13</w:t>
      </w:r>
      <w:r>
        <w:rPr>
          <w:lang w:val="en-ID"/>
        </w:rPr>
        <w:t xml:space="preserve"> </w:t>
      </w:r>
      <w:r w:rsidRPr="00561AC6">
        <w:rPr>
          <w:lang w:val="en-ID"/>
        </w:rPr>
        <w:t>"Kamu adalah garam dunia. Jika garam itu menjadi tawar, dengan apakah ia diasinkan? Tidak ada lagi gunanya selain dibuang dan diinjak orang.</w:t>
      </w:r>
    </w:p>
    <w:p w14:paraId="04CE2181" w14:textId="4B8EF6AE" w:rsidR="00561AC6" w:rsidRPr="00561AC6" w:rsidRDefault="00561AC6" w:rsidP="00561AC6">
      <w:pPr>
        <w:jc w:val="both"/>
        <w:rPr>
          <w:lang w:val="en-ID"/>
        </w:rPr>
      </w:pPr>
      <w:r w:rsidRPr="00561AC6">
        <w:rPr>
          <w:lang w:val="en-ID"/>
        </w:rPr>
        <w:t>14</w:t>
      </w:r>
      <w:r>
        <w:rPr>
          <w:lang w:val="en-ID"/>
        </w:rPr>
        <w:t xml:space="preserve"> </w:t>
      </w:r>
      <w:r w:rsidRPr="00561AC6">
        <w:rPr>
          <w:lang w:val="en-ID"/>
        </w:rPr>
        <w:t>Kamu adalah terang dunia. Kota yang terletak di atas gunung tidak mungkin tersembunyi.</w:t>
      </w:r>
    </w:p>
    <w:p w14:paraId="48BD3C50" w14:textId="275DCD7C" w:rsidR="00561AC6" w:rsidRPr="00561AC6" w:rsidRDefault="00561AC6" w:rsidP="00561AC6">
      <w:pPr>
        <w:jc w:val="both"/>
        <w:rPr>
          <w:lang w:val="en-ID"/>
        </w:rPr>
      </w:pPr>
      <w:r w:rsidRPr="00561AC6">
        <w:rPr>
          <w:lang w:val="en-ID"/>
        </w:rPr>
        <w:t>15</w:t>
      </w:r>
      <w:r>
        <w:rPr>
          <w:lang w:val="en-ID"/>
        </w:rPr>
        <w:t xml:space="preserve"> </w:t>
      </w:r>
      <w:r w:rsidRPr="00561AC6">
        <w:rPr>
          <w:lang w:val="en-ID"/>
        </w:rPr>
        <w:t>Lagipula orang tidak menyalakan pelita lalu meletakkannya di bawah gantang, melainkan di atas kaki dian sehingga menerangi semua orang di dalam rumah itu.</w:t>
      </w:r>
    </w:p>
    <w:p w14:paraId="3AA534E6" w14:textId="38496B0A" w:rsidR="00561AC6" w:rsidRDefault="00561AC6" w:rsidP="00561AC6">
      <w:pPr>
        <w:jc w:val="both"/>
        <w:rPr>
          <w:lang w:val="en-ID"/>
        </w:rPr>
      </w:pPr>
      <w:r w:rsidRPr="00561AC6">
        <w:rPr>
          <w:lang w:val="en-ID"/>
        </w:rPr>
        <w:t>16</w:t>
      </w:r>
      <w:r>
        <w:rPr>
          <w:lang w:val="en-ID"/>
        </w:rPr>
        <w:t xml:space="preserve"> </w:t>
      </w:r>
      <w:r w:rsidRPr="00561AC6">
        <w:rPr>
          <w:lang w:val="en-ID"/>
        </w:rPr>
        <w:t>Demikianlah hendaknya terangmu bercahaya di depan orang, supaya mereka melihat perbuatanmu yang baik dan memuliakan Bapamu yang di sorga."</w:t>
      </w:r>
    </w:p>
    <w:p w14:paraId="49FE9956" w14:textId="77777777" w:rsidR="00561AC6" w:rsidRPr="00561AC6" w:rsidRDefault="00561AC6" w:rsidP="00561AC6">
      <w:pPr>
        <w:jc w:val="both"/>
        <w:rPr>
          <w:lang w:val="en-ID"/>
        </w:rPr>
      </w:pPr>
    </w:p>
    <w:p w14:paraId="2E4BB7DA" w14:textId="47316029" w:rsidR="0051330E" w:rsidRDefault="0051330E" w:rsidP="0051330E">
      <w:pPr>
        <w:jc w:val="both"/>
      </w:pPr>
      <w:r>
        <w:t>Bapak, Ibu, saya sempat menjelaskan beberapa 2 minggu yang lalu bahwa para penafsir itu terbagi di dalam menafsirkan bagian ini.</w:t>
      </w:r>
    </w:p>
    <w:p w14:paraId="29D90162" w14:textId="474D6078" w:rsidR="0051330E" w:rsidRDefault="0051330E" w:rsidP="0051330E">
      <w:pPr>
        <w:jc w:val="both"/>
      </w:pPr>
      <w:r>
        <w:t>Ada yang bilang bahwa Matius 5 ayat 1 sampai 12 itu satu unit yang sama. Itu berbicara mengenai karakter orang Kristen secara moral dan secara spiritual. Tetapi saya setuju dengan ee para penafsir yang melihat bahwa sebenarnya yang menjadi satu unit itu adalah Matius pasal 5 ayat 1 sampai dengan 16.</w:t>
      </w:r>
    </w:p>
    <w:p w14:paraId="0516E89E" w14:textId="28D68A28" w:rsidR="0051330E" w:rsidRDefault="0051330E" w:rsidP="0051330E">
      <w:pPr>
        <w:jc w:val="both"/>
      </w:pPr>
      <w:r>
        <w:t xml:space="preserve">Jadi ayat 1 sampai 16 itu satu unit. Cuman satu unit ini dibagi menjadi tiga bagian. Ayat 1 sampai 10 bicara mengenai kualitas orang Kristen secara moral dan secara spiritual. Lalu kemudian ayat 11 dan 12 itu berbicara mengenai </w:t>
      </w:r>
      <w:r w:rsidR="00561AC6">
        <w:t>respons</w:t>
      </w:r>
      <w:r>
        <w:t xml:space="preserve"> dunia terhadap orang Kristen. Kalau Bapak, Ibu, dan saya memiliki kualitas seperti yang dijelaskan dalam ayat 1 sampai 10, maka dunia pasti akan </w:t>
      </w:r>
      <w:r w:rsidR="00561AC6">
        <w:t>merespons</w:t>
      </w:r>
      <w:r>
        <w:t xml:space="preserve"> Bapak, Ibu, dan saya seperti yang tercatat di dalam ayat 11 dan ayat 12.</w:t>
      </w:r>
    </w:p>
    <w:p w14:paraId="5AE6AAF9" w14:textId="497EECBC" w:rsidR="0051330E" w:rsidRDefault="0051330E" w:rsidP="0051330E">
      <w:pPr>
        <w:jc w:val="both"/>
      </w:pPr>
      <w:r>
        <w:lastRenderedPageBreak/>
        <w:t>Mereka justru akan meremehkan Bapak, Ibu, dan saya. Bapak, Ibu, dan saya akan dianggap sebagai orang-orang yang kecil yang tidak berarti kelompok yang tidak signifikan, bahkan kelompok yang lemah. Sehingga kemudian Bapak, Ibu, dan saya akan dianiaya. Saya sempat menjelaskan bahwa kalau Bapak, Ibu, dan saya memperhatikan kualitas yang dijelaskan oleh Yesus Kristus ayat 1 sampai dengan ayat 10.</w:t>
      </w:r>
    </w:p>
    <w:p w14:paraId="5E39E76D" w14:textId="254CCEBA" w:rsidR="0051330E" w:rsidRDefault="0051330E" w:rsidP="0051330E">
      <w:pPr>
        <w:jc w:val="both"/>
      </w:pPr>
      <w:r>
        <w:t>Bahkan orang yang tidak percaya seperti Mahatma Gandi mengatakan ini adalah karakter yang sangat agung. Ini adalah karakter yang sangat mulia. Pertanyaannya adalah kalau orang Kristen punya karakter yang agung dan mulia macam itu, mengapa Bapak, Ibu, dan saya dianiaya? Kalau kita lihat dari 1 Yohanes pasal yang kelima situ dikatakan dunia ini berada di bawah kuasa sejahat.</w:t>
      </w:r>
    </w:p>
    <w:p w14:paraId="6E7019AF" w14:textId="0EA374AA" w:rsidR="0051330E" w:rsidRDefault="0051330E" w:rsidP="0051330E">
      <w:pPr>
        <w:jc w:val="both"/>
      </w:pPr>
      <w:r>
        <w:t>Di dalam dunia ini semua orang yang belum mengalami kelahiran baru itu dikuasai oleh si jahat. Si jahatlah yang membuat mereka cenderung kepada apa yang disebut sebagai kejahatan. Membuat mereka itu terkurung di dalam kebutaan secara moral dan kebutaan secara spiritual. Tapi alasan yang kedua mungkin Bapak Ibu, dosa memang membuat dunia ini menjadi buta.</w:t>
      </w:r>
    </w:p>
    <w:p w14:paraId="6A2DDBE7" w14:textId="6D883843" w:rsidR="0051330E" w:rsidRDefault="0051330E" w:rsidP="0051330E">
      <w:pPr>
        <w:jc w:val="both"/>
      </w:pPr>
      <w:r>
        <w:t xml:space="preserve">Kemarin pendeta Antonius UN itu waktu dia melanjutkan perenungan dari pendeta Rudy Pen di </w:t>
      </w:r>
      <w:r w:rsidRPr="00561AC6">
        <w:rPr>
          <w:i/>
          <w:iCs/>
        </w:rPr>
        <w:t>master class</w:t>
      </w:r>
      <w:r>
        <w:t>, dia menyinggung kalimat ini kan ya. Waktu Yunus marah kepada Tuhan, Tuhan bilang, "Yunus, kamu enggak berbelas kasihan kepada orang-orang yang ada di Niniwe. Orang Niniwe itu kan gak bisa membedakan tangan kanan dengan tangan kiri." Kemudian Pendeta Antonius UNU mengatakan bahwa ee banyak interpretasi mengenai tidak bisa membedakan tangan kanan dan tangan kiri. Tetapi di dalam konteks kitab Yunus itu mungkin bisa berarti kira-kira begini. Hal-hal yang oleh anak kecil di Israel bisa dibedakan sebagai benar dan tidak benar. di Asyur itu orang dewasa enggak bisa membedakannya.</w:t>
      </w:r>
    </w:p>
    <w:p w14:paraId="7C5A1DC2" w14:textId="1DE34BB1" w:rsidR="0051330E" w:rsidRDefault="0051330E" w:rsidP="0051330E">
      <w:pPr>
        <w:jc w:val="both"/>
      </w:pPr>
      <w:r>
        <w:t>Jadi, ada semacam kebutaan yang sudah begitu akut sehingga mereka tidak bisa membedakan hal-hal yang secara moral dan secara spiritual benar dan tidak benar. Padahal di Israel seorang anak kecil bisa membedakannya. Ini mengekspresikan sebuah kebutaan yang sangat akut. Bapak, Ibu kadang-kadang dunia ini membutakan Bapak, Ibu, dan saya melalui dosa dan menawar dengan menawarkan kepada Saudara dan saya mengenai apa yang disebut sebagai kenikmatan.</w:t>
      </w:r>
    </w:p>
    <w:p w14:paraId="28348A72" w14:textId="4375B80A" w:rsidR="0051330E" w:rsidRDefault="0051330E" w:rsidP="0051330E">
      <w:pPr>
        <w:jc w:val="both"/>
      </w:pPr>
      <w:r>
        <w:t xml:space="preserve">Nanti Bapak Ibu RCRS kita punya apa pusat pengkajian itu akan kerja sama dengan KPK tanggal 20, 24, 27 ada semacam ee kerja sama untuk kemudian mendiskusikan mengenai korupsi. Ee waktu Pak Ben kontak saya bawa nanti bawa satu sesi terkait dengan uang. Di situ saya baca-baca tentang uang dan menarik Bapak Ibu misalnya hal yang paling sederhana itu kan kenapa orang mau bisa terjebak di entah dosa </w:t>
      </w:r>
      <w:r w:rsidR="00561AC6">
        <w:t>apa pun</w:t>
      </w:r>
      <w:r>
        <w:t xml:space="preserve"> yang terkait dengan uang itu salah satunya adalah memang uang itu punya banyak kekuatan kan ya uang membentuk persepsi Bapak Ibu dan</w:t>
      </w:r>
    </w:p>
    <w:p w14:paraId="02B011B5" w14:textId="12572752" w:rsidR="0051330E" w:rsidRDefault="0051330E" w:rsidP="0051330E">
      <w:pPr>
        <w:jc w:val="both"/>
      </w:pPr>
      <w:r>
        <w:t>saya kalau kita punya uang cara orang memperlakukan kita dengan memperlakukan kita pada saat tidak punya uang kan beda atau enggak</w:t>
      </w:r>
      <w:r w:rsidR="00561AC6">
        <w:t>. S</w:t>
      </w:r>
      <w:r>
        <w:t>aya gak bilang kita memperlakukan nanti kita semua tersinggung tapi yang saya katakan adalah mungkin saja orang bisa memperlakukan kita dengan cara yang berbeda.</w:t>
      </w:r>
    </w:p>
    <w:p w14:paraId="37A3FB83" w14:textId="3A632E86" w:rsidR="0051330E" w:rsidRDefault="0051330E" w:rsidP="0051330E">
      <w:pPr>
        <w:jc w:val="both"/>
      </w:pPr>
      <w:r>
        <w:t>Setelah mereka tahu, Bapak, Ibu, dan saya punya uang atau tidak punya uang, itu uang itu punya kekuatan yang sedemikian. Uang itu mirip dengan Tuhan, Bapak, Ibu. Dia bisa menjamin masa depan, Bapak, Ibu, dan saya kan ya. Kalau kita punya uang, kita punya keyakinan paling tidak bahwa masa depan kita baik, anak-anak kita punya masa depan baik dan seterusnya.</w:t>
      </w:r>
    </w:p>
    <w:p w14:paraId="28F49142" w14:textId="3BF5975A" w:rsidR="0051330E" w:rsidRDefault="0051330E" w:rsidP="0051330E">
      <w:pPr>
        <w:jc w:val="both"/>
      </w:pPr>
      <w:r>
        <w:t xml:space="preserve">Uang itu bisa bikin Bapak, Ibu, dan saya tenang atau bisa bikin Bapak, Ibu, dan saya gelisah. Kalau tidak ada uang, kita gelisah. Ada uang kita agak sedikit lebih tenang. Kan ini mirip kayak Mazmur </w:t>
      </w:r>
      <w:r>
        <w:lastRenderedPageBreak/>
        <w:t>pasal 23. Meskipun dalam lembah kekelaman, aku tidak takut bahaya sebab engkau besertaku. Bapak, Ibu mau masuk penjara ada uang, kasih aja.</w:t>
      </w:r>
    </w:p>
    <w:p w14:paraId="49755217" w14:textId="0C2DFA3B" w:rsidR="0051330E" w:rsidRDefault="0051330E" w:rsidP="0051330E">
      <w:pPr>
        <w:jc w:val="both"/>
      </w:pPr>
      <w:r>
        <w:t xml:space="preserve">Mungkin aja Bapak, Ibu dikatakan masuk penjara tapi Bapak, Ibu masih bisa nonton tenis misalnya. Uang itu punya kekuatan yang </w:t>
      </w:r>
      <w:r w:rsidR="00561AC6">
        <w:t>melegakan</w:t>
      </w:r>
      <w:r>
        <w:t xml:space="preserve"> sebenarnya. Itu sebabnya sadar atau tidak sadar, banyak orang memperlakukan uang itu seperti Tuhan yang terus-menerus kemudian dikejar. Hari ini Bapak, Ibu, dan saya juga bisa lihat sebenarnya ada tiga alat.</w:t>
      </w:r>
    </w:p>
    <w:p w14:paraId="34DB1047" w14:textId="5AE56766" w:rsidR="0051330E" w:rsidRDefault="0051330E" w:rsidP="0051330E">
      <w:pPr>
        <w:jc w:val="both"/>
      </w:pPr>
      <w:r>
        <w:t>Kan Alkitab bilang tidak percuma pemerintah menyandang pedang. Itu tiga pedang di tangan pemerintah hari ini itu adalah polisi, kejaksaan, dan KPK. Itu dia. Sayangnya mungkin tiga pedang ini sudah tumpul semua di Indonesia. Kita agak mengalami kesulitan dengan hal itu. Tapi yang saya mau katakan sekarang adalah dosa itu membutakan mata Bapak, Ibu, dan saya bukan dengan hal-hal yang mungkin terlihat tidak menyenangkan.</w:t>
      </w:r>
    </w:p>
    <w:p w14:paraId="530C380D" w14:textId="278CAF95" w:rsidR="0051330E" w:rsidRDefault="0051330E" w:rsidP="0051330E">
      <w:pPr>
        <w:jc w:val="both"/>
      </w:pPr>
      <w:r>
        <w:t>Dia menawarkan kepada saudara dan saya berbagai macam keuntungan yang menyenangkan. Nah, kalau Bapak, Ibu, dan saya berhadapan dengan orang-orang yang dibutakan oleh dosa, yang menawarkan hal-hal yang menyenangkan, lalu kita menghidupi karakteristik ayat 1 sampai 10, Bapak, Ibu, dan saya meniadakan kenikmatan yang dinikmati oleh dunia, maka pasti Bapak, Ibu, dan saya mengalami aniaya.</w:t>
      </w:r>
    </w:p>
    <w:p w14:paraId="16CF36C6" w14:textId="5B38AB9D" w:rsidR="0051330E" w:rsidRDefault="0051330E" w:rsidP="0051330E">
      <w:pPr>
        <w:jc w:val="both"/>
      </w:pPr>
      <w:r>
        <w:t>Oleh karena itu, maka pasal 15 ayat 13 sampai dengan ayat 16 yang Bapak, Ibu, dan saya renungkan pada hari ini kemudian berbicara mengenai pengaruh Kristen di dalam dunia dan terhadap dunia. Loh, kita dianiaya untuk alasan-alasan yang bagi kita yang mengerti firman, kita dianiaya untuk alasan-alasan yang enggak masuk akal. Tetapi kemudian dikatakan bahwa meskipun saudara dan saya dianiaya, dianggap tidak penting, Alkitab tetap memanggil kita untuk hadir di dalam dunia, memberi pengaruh bagi dunia ini, bersaksi di tengah-tengah dunia ini. Bapak, Ibu,</w:t>
      </w:r>
    </w:p>
    <w:p w14:paraId="2674FA8F" w14:textId="281C80A0" w:rsidR="0051330E" w:rsidRDefault="0051330E" w:rsidP="0051330E">
      <w:pPr>
        <w:jc w:val="both"/>
      </w:pPr>
      <w:r>
        <w:t>Yesus seolah-olah mau bilang bahwa aniaya itu tidak dapat mengubah kualitas yang dimiliki oleh orang Kristen. Saudara, dan saya enggak bisa bilang, "Karena kami teraniaya, maka kami berhenti bersaksi. Karena kami teraniaya, kami menderita, maka kami tidak bisa memberikan apa yang disebut sebagai kesaksian." Alkitab memberi petunjuk bagi Bapak, Ibu, dan saya bahwa aniaya itu memurnikan dan mempertumbuhkan iman Bapak, Ibu, dan saya.</w:t>
      </w:r>
    </w:p>
    <w:p w14:paraId="70BD155D" w14:textId="687F44C0" w:rsidR="0051330E" w:rsidRDefault="0051330E" w:rsidP="0051330E">
      <w:pPr>
        <w:jc w:val="both"/>
      </w:pPr>
      <w:r>
        <w:t>Dengan demikian seharusnya karakteristik sebagai orang Kristen itu tidak hilang di tengah-tengah aniaya. Sebab itu Yesus bilang, "Kamu adalah garam." Dia bilang, "Kamu tidak bilang bahwa kamu akan menjadi garam. Dia bilang, "Kamu yang sudah diselamatkan sudah garam. Garam enggak pernah bisa kehilangan asinnya. Kamu yang sudah diselamatkan adalah terang.</w:t>
      </w:r>
    </w:p>
    <w:p w14:paraId="20E993B0" w14:textId="757D76A7" w:rsidR="0051330E" w:rsidRDefault="0051330E" w:rsidP="0051330E">
      <w:pPr>
        <w:jc w:val="both"/>
      </w:pPr>
      <w:r>
        <w:t>Kamu bukan berpotensi menjadi terang. Sekarang kamu itu sudah terang. Dan terang tidak akan pernah kehilangan cahayanya di dalam segala kondisi. Di dalam tempat yang paling gelap sekalipun, ya cahaya daripada apa yang disebut sebagai terang itu tidak bisa hilang. Tidak ada situasi yang dapat menjadi penghalang, menjadi alasan bagi Bapak, Ibu, dan saya untuk tidak bersaksi.</w:t>
      </w:r>
    </w:p>
    <w:p w14:paraId="3BD38700" w14:textId="693DDD00" w:rsidR="0051330E" w:rsidRDefault="0051330E" w:rsidP="0051330E">
      <w:pPr>
        <w:jc w:val="both"/>
      </w:pPr>
      <w:r>
        <w:t>Tidak ada orang di kiri kanan Bapak, Ibu, dan saya depan belakang atau mungkin di dalam ruang kerja Bapak, Ibu yang bisa menjadi alasan bagi Bapak, Ibu dan saya untuk bilang kepada Tuhan. Tuhan saya gak bisa bersaksi karena Dia. Coba mutasikan dia Tuhan supaya saya bisa bersaksi. Apalagi pindahkan dia entah ke mana supaya saya bisa bersaksi.</w:t>
      </w:r>
    </w:p>
    <w:p w14:paraId="3CEEF074" w14:textId="05543E6B" w:rsidR="0051330E" w:rsidRDefault="0051330E" w:rsidP="0051330E">
      <w:pPr>
        <w:jc w:val="both"/>
      </w:pPr>
      <w:r>
        <w:t xml:space="preserve">Gak Bapak Ibu sudah garam, Bapak, Ibu itu sudah terang. Bapak, Ibu gak bisa meminta orang tersingkir supaya kita bisa bersaksi. Sebaliknya, garam selalu ditempatkan di dalam lingkungan </w:t>
      </w:r>
      <w:r>
        <w:lastRenderedPageBreak/>
        <w:t>yang hambar untuk memberi rasa. Garam harus ditempatkan di tengah-tengah kebusukan untuk mencegah apa yang disebut sebagai pembusukan itu.</w:t>
      </w:r>
    </w:p>
    <w:p w14:paraId="358B69BC" w14:textId="499ED904" w:rsidR="0051330E" w:rsidRDefault="0051330E" w:rsidP="0051330E">
      <w:pPr>
        <w:jc w:val="both"/>
      </w:pPr>
      <w:r>
        <w:t>Itu sebab 2 minggu yang lalu saya bilang garam itu sesuatu yang sering</w:t>
      </w:r>
      <w:r w:rsidR="00561AC6">
        <w:t xml:space="preserve"> kali</w:t>
      </w:r>
      <w:r>
        <w:t xml:space="preserve"> dianggap murah. murah sekali. Dia tidak lebih mahal daripada emas. Tetapi di timur dekat kuno bahkan mungkin sampai hari ini, ada rumah yang tidak punya emas. Tapi di dalamnya pasti ada garam. Garam adalah sesuatu yang sangat esensial. Garam adalah hal yang tidak boleh tidak ada.</w:t>
      </w:r>
    </w:p>
    <w:p w14:paraId="406411BC" w14:textId="70A64B1C" w:rsidR="0051330E" w:rsidRDefault="0051330E" w:rsidP="0051330E">
      <w:pPr>
        <w:jc w:val="both"/>
      </w:pPr>
      <w:r>
        <w:t xml:space="preserve">Dia harus ada. Sehingga garam itu sekali lagi murah tetapi dia sangat esensial. Semua orang membutuhkan garam. Demikian juga terang. Terang dibutuhkan semua rumah di Palestina zaman Yesus Kristus. membutuhkan garam dan membutuhkan apa yang disebut sebagai terang. Kita pergi ke sana selalu ada semiskin </w:t>
      </w:r>
      <w:r w:rsidR="00561AC6">
        <w:t>apa pun</w:t>
      </w:r>
      <w:r>
        <w:t xml:space="preserve"> mereka.</w:t>
      </w:r>
    </w:p>
    <w:p w14:paraId="5A093B3A" w14:textId="369C5880" w:rsidR="0051330E" w:rsidRDefault="0051330E" w:rsidP="0051330E">
      <w:pPr>
        <w:jc w:val="both"/>
      </w:pPr>
      <w:r>
        <w:t>Maka sekali lagi ini berbicara mengenai kehadiran Kristen sebagai kebutuhan esensial di dalam dunia ini. Bapak, Ibu, sebenarnya kalau kita mau jujur, Geri Cikarang kalau gabung tiga kebaktian kita bisa mencapai 300-an orang. Ada banyak garam di Cikarang ini sebenarnya seharusnya.</w:t>
      </w:r>
    </w:p>
    <w:p w14:paraId="2F32096C" w14:textId="26FBF819" w:rsidR="0051330E" w:rsidRDefault="0051330E" w:rsidP="0051330E">
      <w:pPr>
        <w:jc w:val="both"/>
      </w:pPr>
      <w:r>
        <w:t>Nah, yang menjadi persoalan adalah setelah Bapak, Ibu, dan saya ditaburkan di tempat kerja kita, ditaburkan di tempat-tempat di mana Allah mengutus saudara dan saya, apa yang terjadi? Kita gak bisa bilang kami sedikit. Memang garam harusnya sedikit. Sekali lagi gak ada chef itu yang taruh 1 kilo garam untuk 1 kilo sayur. Enggak ada. Garam secukupnya.</w:t>
      </w:r>
    </w:p>
    <w:p w14:paraId="7659692E" w14:textId="3B1969D7" w:rsidR="0051330E" w:rsidRDefault="0051330E" w:rsidP="0051330E">
      <w:pPr>
        <w:jc w:val="both"/>
      </w:pPr>
      <w:r>
        <w:t xml:space="preserve">Garam itu sedikit, tetapi pengaruhnya itu terasa dengan sangat jelas. Garam berbicara mengenai kesaksian. yang mungkin tidak terlihat dengan jelas. Bapak, Ibu, dan saya bersaksi. Kita menghidupi kesaksian kita, tapi kita tidak dimuliakan, tidak dipanggil ke atas panggung lalu bilang, "Coba lihat ini adalah guru yang paling berprestasi." Kalau lihat Ibu Nibe, misalnya Ibu Nibe guru ini. Ini adalah guru yang paling berprestasi. Kalau Bapak Ibu adalah karyawan, kita mungkin tidak dipanggil dan kemudian mengatakan di antara ribuan karyawan di pabrik ini. Cuman ini yang paling menonjol. Mungkin enggak. Mungkin Bapak Ibu mengerjakan pekerjaan-pekerjaan seperti 2 minggu yang lalu saya bilang tukang </w:t>
      </w:r>
      <w:r w:rsidR="00561AC6">
        <w:t>g</w:t>
      </w:r>
      <w:r>
        <w:t>enset di tengah-tengah konser Akbar Monas yang enggak pernah disorot dengan kamera.</w:t>
      </w:r>
    </w:p>
    <w:p w14:paraId="5F24FF1F" w14:textId="2A7AC001" w:rsidR="0051330E" w:rsidRDefault="0051330E" w:rsidP="0051330E">
      <w:pPr>
        <w:jc w:val="both"/>
      </w:pPr>
      <w:r>
        <w:t>Tetapi dia mengerjakan sebuah pekerjaan yang sangat esensial. Dia masuk ke tempat yang tidak boleh tidak dimasuki. Garam bekerja dengan cara yang demikian. Tapi orang Kristen juga gak boleh jadi orang yang minder yang selalu mencari pekerjaan yang orang bilang kalau saya lebih suka kerja di apa di belakang aja enggak mau kelihatan. Gak bisa.</w:t>
      </w:r>
    </w:p>
    <w:p w14:paraId="295C3A61" w14:textId="4224A561" w:rsidR="0051330E" w:rsidRDefault="0051330E" w:rsidP="0051330E">
      <w:pPr>
        <w:jc w:val="both"/>
      </w:pPr>
      <w:r>
        <w:t>Ada masa di mana Tuhan panggil saudara dan saya melakukan pekerjaan-pekerjaan yang memang harus dilakukan secara terbuka dan terlihat dengan jelas. Mungkin Tuhan memberkati saudara dengan posisi yang baik. Tuhan memberkati saudara dengan kapasitas yang kalau dibandingkan dengan orang lain di dalam satu ruang yang sama kita begitu menonjol.</w:t>
      </w:r>
    </w:p>
    <w:p w14:paraId="52386737" w14:textId="12E94ADD" w:rsidR="0051330E" w:rsidRDefault="0051330E" w:rsidP="0051330E">
      <w:pPr>
        <w:jc w:val="both"/>
      </w:pPr>
      <w:r>
        <w:t>Ada orang yang aneh itu orang Kristen tuh ketika Tuhan dorong dia ke tempat yang Tuhan mau dan terlihat begitu menonjol dia bilang, "Enggak, enggak mau. Saya cukup di sini aja. Enggak perlu pergi ke sana." Lah ini bukan kerendahan hati. Jangan-jangan ini minder. Kalau memang Tuhan taruh Bapak, Ibu, dan saya di satu tempat yang terlihat mulia oleh dunia ini, pergi ke sana kalau memang Tuhan mau.</w:t>
      </w:r>
    </w:p>
    <w:p w14:paraId="58DC89DD" w14:textId="1AE9C4D9" w:rsidR="0051330E" w:rsidRDefault="0051330E" w:rsidP="0051330E">
      <w:pPr>
        <w:jc w:val="both"/>
      </w:pPr>
      <w:r>
        <w:t>Tetapi kalau Bapak, Ibu, dan saya adalah orang-orang yang tidak dipanggil untuk menuju ke sana, ya sudah nikmati pekerjaan, nikmati kepercayaan yang Tuhan berikan hari ini. Ketika Tuhan taruh kita di tempati yang kelihatannya tidak menonjol, orang Kristen ingin menonjol, kadang-kadang Tuhan tempatkan mereka di tempat yang seharusnya menonjol.</w:t>
      </w:r>
    </w:p>
    <w:p w14:paraId="1FA1B7CE" w14:textId="15317407" w:rsidR="0051330E" w:rsidRDefault="0051330E" w:rsidP="0051330E">
      <w:pPr>
        <w:jc w:val="both"/>
      </w:pPr>
      <w:r>
        <w:lastRenderedPageBreak/>
        <w:t>Mereka seolah-olah rendah hati dan kemudian bilang, "Saya enggak mau ke sana. Ini maunya orang Kristen apa sebenarnya? Ada masa orang Kristen dipakai untuk menjadi saksi seperti garam. Ada masa di mana Tuhan menjadikan mereka seperti terang yang harus terlihat dengan sangat jelas. Prestasi mereka, peran mereka terlihat dengan jelas dan kemudian diakui.</w:t>
      </w:r>
    </w:p>
    <w:p w14:paraId="1A152F7B" w14:textId="253CF70D" w:rsidR="0051330E" w:rsidRDefault="0051330E" w:rsidP="0051330E">
      <w:pPr>
        <w:jc w:val="both"/>
      </w:pPr>
      <w:r>
        <w:t xml:space="preserve">Maka Bapak, Ibu, dan saya mesti siap untuk dua kondisi ini. Ada masa ini di di pusat itu ada pernah ada kesaksian. Jadi itu juga baru diceritakan setelah yang bersangkutan itu meninggal. Bayangkan ya kebaikan orang baru diceritakan setelah meninggal kan telat. Itu harusnya kan kita ngomong ketika dia masih hidup dia </w:t>
      </w:r>
      <w:r w:rsidRPr="00561AC6">
        <w:rPr>
          <w:i/>
          <w:iCs/>
        </w:rPr>
        <w:t>happy</w:t>
      </w:r>
      <w:r>
        <w:t xml:space="preserve"> sedikitlah.</w:t>
      </w:r>
    </w:p>
    <w:p w14:paraId="39CB4CC3" w14:textId="2EDE84A4" w:rsidR="0051330E" w:rsidRDefault="0051330E" w:rsidP="0051330E">
      <w:pPr>
        <w:jc w:val="both"/>
      </w:pPr>
      <w:r>
        <w:t>Seorang yang kalau Bapak Ibu saya sebut namanya beberapa orang di Cikarang ini kerja di perusahaannya dia orang yang punya perusahaan cukup besar. Dia tahu bahwa dia sudah tua. Setelah dia diselamatkan sudah cukup tua sehingga dia gak bisa mengerjakan pekerjaan-pekerjaan seperti yang Bapak, Ibu dan saya lakukan.</w:t>
      </w:r>
    </w:p>
    <w:p w14:paraId="474CAED4" w14:textId="1E7CDB4D" w:rsidR="0051330E" w:rsidRDefault="0051330E" w:rsidP="0051330E">
      <w:pPr>
        <w:jc w:val="both"/>
      </w:pPr>
      <w:r>
        <w:t>Lalu apa yang dia lakukan, Bapak, Ibu? Terutama terlihat waktu apa di RMCI itu baru jadi setiap pagi itu dia datang paling pagi dari rumah sudah bawa</w:t>
      </w:r>
      <w:r w:rsidR="00561AC6">
        <w:t xml:space="preserve"> </w:t>
      </w:r>
      <w:r>
        <w:t>kan</w:t>
      </w:r>
      <w:r w:rsidR="00561AC6">
        <w:t>ebo</w:t>
      </w:r>
      <w:r>
        <w:t xml:space="preserve"> untuk apa? </w:t>
      </w:r>
      <w:r w:rsidR="00561AC6">
        <w:t>L</w:t>
      </w:r>
      <w:r>
        <w:t>ap</w:t>
      </w:r>
      <w:r w:rsidR="00561AC6">
        <w:t xml:space="preserve"> kur</w:t>
      </w:r>
      <w:r>
        <w:t>si</w:t>
      </w:r>
      <w:r w:rsidR="00561AC6">
        <w:t xml:space="preserve">, </w:t>
      </w:r>
      <w:r>
        <w:t xml:space="preserve">sampai ada waktu di mana yang datang itu anak buahnya dia. Waktu anak buahnya duduk dari atas lihat loh kok </w:t>
      </w:r>
      <w:r w:rsidRPr="00561AC6">
        <w:rPr>
          <w:i/>
          <w:iCs/>
        </w:rPr>
        <w:t>owner</w:t>
      </w:r>
      <w:r>
        <w:t>nya lagi lap-lap apa kursi itu. Supaya jemaat bisa duduk supaya Bapak Ibu punya apa? Celana Bapak Ibu punya rok itu enggak kotor ya.</w:t>
      </w:r>
    </w:p>
    <w:p w14:paraId="63DBDA9F" w14:textId="157E2982" w:rsidR="0051330E" w:rsidRDefault="0051330E" w:rsidP="0051330E">
      <w:pPr>
        <w:jc w:val="both"/>
      </w:pPr>
      <w:r>
        <w:t>Orang ini mengerjakannya. Bagi banyak orang itu biasa. Tetapi kadang-kadang pekerjaan-pekerjaan sedemikian</w:t>
      </w:r>
      <w:r w:rsidR="00561AC6">
        <w:t xml:space="preserve"> </w:t>
      </w:r>
      <w:r>
        <w:t>lah yang menyentuh hati banyak orang. Bahkan hamba-hamba Tuhan tuh melihat, oh ini orang yang Tuhan berkati dengan begitu luar biasa. Tetapi di dalam gereja karena dia sudah tua, dia mungkin gak bisa mengerjakan pekerjaan-pekerjaan yang dilakukan oleh anak-anak muda yang terlihat dengan begitu jelas.</w:t>
      </w:r>
    </w:p>
    <w:p w14:paraId="045EFD47" w14:textId="36F5CDF3" w:rsidR="0051330E" w:rsidRDefault="0051330E" w:rsidP="0051330E">
      <w:pPr>
        <w:jc w:val="both"/>
      </w:pPr>
      <w:r>
        <w:t xml:space="preserve">Ketika Bapak, Ibu dan saya datang, apalagi kalau Bapak, Ibu datang terlambat, Bapak, Ibu enggak lihat itu. Kita cuman duduk, oh bersih ya. Luar biasa. </w:t>
      </w:r>
      <w:r w:rsidRPr="00561AC6">
        <w:rPr>
          <w:i/>
          <w:iCs/>
        </w:rPr>
        <w:t>Cleaning service</w:t>
      </w:r>
      <w:r>
        <w:t xml:space="preserve"> hari ini. Yang Bapak, Ibu tidak lihat adalah seorang </w:t>
      </w:r>
      <w:r w:rsidRPr="00561AC6">
        <w:rPr>
          <w:i/>
          <w:iCs/>
        </w:rPr>
        <w:t xml:space="preserve">owner </w:t>
      </w:r>
      <w:r>
        <w:t xml:space="preserve">dari sebuah perusahaan yang sangat besar mengerjakan pekerjaan </w:t>
      </w:r>
      <w:r w:rsidRPr="00561AC6">
        <w:rPr>
          <w:i/>
          <w:iCs/>
        </w:rPr>
        <w:t>cleaning service.</w:t>
      </w:r>
    </w:p>
    <w:p w14:paraId="4B273567" w14:textId="037D0ABF" w:rsidR="0051330E" w:rsidRDefault="0051330E" w:rsidP="0051330E">
      <w:pPr>
        <w:jc w:val="both"/>
      </w:pPr>
      <w:r>
        <w:t>Sering</w:t>
      </w:r>
      <w:r w:rsidR="00561AC6">
        <w:t xml:space="preserve"> </w:t>
      </w:r>
      <w:r>
        <w:t>k</w:t>
      </w:r>
      <w:r w:rsidR="00561AC6">
        <w:t>al</w:t>
      </w:r>
      <w:r>
        <w:t xml:space="preserve">i saudara dan saya tidak menginginkan hal yang sedemikian. Tapi Tuhan tuh begitu dinamis ketika </w:t>
      </w:r>
      <w:r w:rsidR="00561AC6">
        <w:t>D</w:t>
      </w:r>
      <w:r>
        <w:t>ia bekerja. Dia bisa tempatkan saudara dan saya di segala tempat. Tetapi garam dan terang tidak pernah kehilangan karakteristiknya. Garam adalah mereka yang berbeda dengan dunia tetapi mereka juga sekaligus dekat dengan dunia. Sekali lagi, William Hendriks</w:t>
      </w:r>
      <w:r w:rsidR="00561AC6">
        <w:t>e</w:t>
      </w:r>
      <w:r>
        <w:t>n bilang, "Garam dan terang mengandaikan entitas yang sangat berbeda dengan dunia, tapi pada saat yang sama dekat sekali dengan dunia.</w:t>
      </w:r>
    </w:p>
    <w:p w14:paraId="3A389B7E" w14:textId="37F0B20B" w:rsidR="0051330E" w:rsidRDefault="0051330E" w:rsidP="0051330E">
      <w:pPr>
        <w:jc w:val="both"/>
      </w:pPr>
      <w:r>
        <w:t>Kita dekat, justru karena kita dekat maka kita terlihat berbeda. Kita tidak ada di surga sana jauh dari dunia sehingga dunia tidak bisa melihat yang berbeda daripada mereka." Terang itu ada di dalam kegelapan dan dia berfungsi dengan maksimal. Justru di tempat yang paling gelap. Garam itu diletakkan atau diberikan kepada daging yang sudah membusuk kepada makanan yang hambar.</w:t>
      </w:r>
    </w:p>
    <w:p w14:paraId="28B1F9E8" w14:textId="6F11F1DD" w:rsidR="0051330E" w:rsidRDefault="0051330E" w:rsidP="0051330E">
      <w:pPr>
        <w:jc w:val="both"/>
      </w:pPr>
      <w:r>
        <w:t>Baru kemudian perbedaannya terasa dengan sangat jelas. Orang Kristen bukan orang-orang yang lari dari dunia ini. Orang Kristen adalah orang-orang yang justru membiarkan diri mereka masuk ke dalam dunia ini, bergaul dengan dunia ini, masuk dalam masyarakat. 17 Agustusan jangan cuman Depok sama Cikarang gabung. Kalau ada upacara, upacara aja, enggak ada masalah di situ.</w:t>
      </w:r>
    </w:p>
    <w:p w14:paraId="4ECCF78C" w14:textId="1E789922" w:rsidR="0051330E" w:rsidRDefault="0051330E" w:rsidP="0051330E">
      <w:pPr>
        <w:jc w:val="both"/>
      </w:pPr>
      <w:r>
        <w:lastRenderedPageBreak/>
        <w:t>Kehadiran Bapak, Ibu di sana bersama dengan orang-orang yang tidak percaya tidak menajiskan Bapak, Ibu, dan saya kan kalau Bapak, Ibu, dan saya ada dipercayakan oleh Tuhan masuk di sebuah tempat kerja yang dianggap paling kotor sekalipun oleh dunia ini, tapi jika Bapak, Ibu, dan saya diutus ke sana, masuklah. Kita bukan orang Farisi yang kelihatannya imannya gede, tapi sebenarnya lemah sekali.</w:t>
      </w:r>
    </w:p>
    <w:p w14:paraId="28418D87" w14:textId="1D0D4F26" w:rsidR="0051330E" w:rsidRDefault="0051330E" w:rsidP="0051330E">
      <w:pPr>
        <w:jc w:val="both"/>
      </w:pPr>
      <w:r>
        <w:t xml:space="preserve">Ketika berurusan dengan para </w:t>
      </w:r>
      <w:r w:rsidR="00561AC6">
        <w:t>pemungut</w:t>
      </w:r>
      <w:r>
        <w:t xml:space="preserve"> cukai dan pelacur, mereka merasa bahwa iman mereka itu akan hancur. Mereka akan dinajiskan oleh orang-orang yang sedemikian. Nah, terang dan garam berbicara mengenai kita yang berbeda dari dunia justru diutus masuk untuk menjadi sangat dekat dengan dunia. Kita gak lari.</w:t>
      </w:r>
    </w:p>
    <w:p w14:paraId="75DF3B72" w14:textId="22A21DC1" w:rsidR="0051330E" w:rsidRDefault="0051330E" w:rsidP="0051330E">
      <w:pPr>
        <w:jc w:val="both"/>
      </w:pPr>
      <w:r>
        <w:t>Tapi ketika Bapak, Ibu, dan saya dekat dengan dunia, garam tetap garam, terang tetap terang. Kita tidak kehilangan identitas kita. Bahkan seorang penafsir Sinclair Ferguson mengatakan garam itu dia meresap masuk dia larut di dalam semua lini. Bicara mengenai orang-orang yang mau bayar harga. Saya berkali-kali ingatkan Bapak Ibu, ada satu orang yang di dalam Alkitab itu ceritanya indah sekali, tetapi pada saat yang sama cuma satu kali diceritakan dan namanya cuman satu kali disebut di dalam hanya di dalam kisah itu.</w:t>
      </w:r>
    </w:p>
    <w:p w14:paraId="0FF88897" w14:textId="3E88F2AB" w:rsidR="0051330E" w:rsidRDefault="0051330E" w:rsidP="0051330E">
      <w:pPr>
        <w:jc w:val="both"/>
      </w:pPr>
      <w:r>
        <w:t xml:space="preserve">Orang itu adalah seorang </w:t>
      </w:r>
      <w:r w:rsidR="00561AC6">
        <w:t>pemungut</w:t>
      </w:r>
      <w:r>
        <w:t xml:space="preserve"> cukai namanya </w:t>
      </w:r>
      <w:r w:rsidR="00561AC6">
        <w:t>Z</w:t>
      </w:r>
      <w:r>
        <w:t>ak</w:t>
      </w:r>
      <w:r w:rsidR="00561AC6">
        <w:t>e</w:t>
      </w:r>
      <w:r>
        <w:t xml:space="preserve">us. Dibanding dengan Matius, Matius pemungut cukai. </w:t>
      </w:r>
      <w:r w:rsidR="00561AC6">
        <w:t>Zakeus</w:t>
      </w:r>
      <w:r>
        <w:t xml:space="preserve"> adalah pemungut cukai. Sama-sama pemungut cukai. Tapi kalau Bapak, Ibu, dan saya lihat siapa lebih penting posisinya yang lebih penting? Ya, </w:t>
      </w:r>
      <w:r w:rsidR="00561AC6">
        <w:t>Zakeus</w:t>
      </w:r>
      <w:r>
        <w:t xml:space="preserve">. </w:t>
      </w:r>
      <w:r w:rsidR="00561AC6">
        <w:t>Zakeus</w:t>
      </w:r>
      <w:r>
        <w:t xml:space="preserve"> itu </w:t>
      </w:r>
      <w:r w:rsidRPr="00C35297">
        <w:rPr>
          <w:i/>
          <w:iCs/>
        </w:rPr>
        <w:t>architelones,</w:t>
      </w:r>
      <w:r>
        <w:t xml:space="preserve"> dia kepala </w:t>
      </w:r>
      <w:r w:rsidR="00561AC6">
        <w:t>pemungut</w:t>
      </w:r>
      <w:r>
        <w:t xml:space="preserve"> cukai.</w:t>
      </w:r>
    </w:p>
    <w:p w14:paraId="4C9CCC37" w14:textId="5BF974D1" w:rsidR="0051330E" w:rsidRDefault="0051330E" w:rsidP="0051330E">
      <w:pPr>
        <w:jc w:val="both"/>
      </w:pPr>
      <w:r>
        <w:t xml:space="preserve">Tapi kenapa ya setelah dua-duanya bertobat yang lebih sering disebut namanya adalah katakanlah anak buahnya yang namanya Matius itu. Karena Matius habis di bertobat ikut Tuhan Yesus melayani terus-menerus. </w:t>
      </w:r>
      <w:r w:rsidR="00C35297">
        <w:t>Zakeus</w:t>
      </w:r>
      <w:r>
        <w:t xml:space="preserve"> bagaimana? Tuhan utus masuk dia ke tempat yang jauh lebih sulit. Dia kembali ke tempat kerjanya tetapi kan sudah masuk dengan karakteristik berbeda.</w:t>
      </w:r>
    </w:p>
    <w:p w14:paraId="36533F22" w14:textId="0C03656C" w:rsidR="0051330E" w:rsidRDefault="0051330E" w:rsidP="0051330E">
      <w:pPr>
        <w:jc w:val="both"/>
      </w:pPr>
      <w:r>
        <w:t>Tadi dia bersama dengan semua orang dalam ruangan itu memungut lebih dari yang seharusnya. Merugikan banyak orang. Kali ini dia bukan hanya mengembalikan milik yang dia ambil. hal-hal yang tidak seharusnya yang dia ambil, tetapi dia harus memastikan anak buahnya tidak lagi memungut lebih. Saya yakin bos yang macam begini pasti dibenci.</w:t>
      </w:r>
    </w:p>
    <w:p w14:paraId="32A9DD6F" w14:textId="0FFC8EED" w:rsidR="0051330E" w:rsidRDefault="0051330E" w:rsidP="0051330E">
      <w:pPr>
        <w:jc w:val="both"/>
      </w:pPr>
      <w:r>
        <w:t xml:space="preserve">Sebab itu </w:t>
      </w:r>
      <w:r w:rsidR="00C35297" w:rsidRPr="00C35297">
        <w:t>Darrell L. Bock</w:t>
      </w:r>
      <w:r w:rsidR="00C35297" w:rsidRPr="00C35297">
        <w:t xml:space="preserve"> </w:t>
      </w:r>
      <w:r>
        <w:t xml:space="preserve">dan beberapa penafsir yang lain mengatakan dia tidak pernah disebutkan lagi besar kemungkinan karena dia menutup kehidupan dari orang lain melalui kejujurannya dia sebagai seorang kepala </w:t>
      </w:r>
      <w:r w:rsidR="00C35297">
        <w:t>pemungut</w:t>
      </w:r>
      <w:r>
        <w:t xml:space="preserve"> cukai. Besar kemungkinan dia dibunuh. Ada harga yang harus dibayar. meresap masuk larut ke dalamnya ke dalam dunia ini bisa membuat Bapak, Ibu, dan saya harus kemudian membayar harga.</w:t>
      </w:r>
    </w:p>
    <w:p w14:paraId="39A0BC3F" w14:textId="6703C40E" w:rsidR="0051330E" w:rsidRDefault="0051330E" w:rsidP="0051330E">
      <w:pPr>
        <w:jc w:val="both"/>
      </w:pPr>
      <w:r>
        <w:t>Nah, hari ini saya ajak kita untuk memikirkan lebih lanjut. Kalau seandainya kita adalah garam dan terang dunia, kemudian Tuhan Yesus bilang, "Dunia ini membutuhkan, Bapak, Ibu, dan saya dunia membutuhkan kehadiran kita." Karena kita memberi pengharapan di dalam dunia yang hambar. Kita mencegah apa yang disebut sebagai pembusukan.</w:t>
      </w:r>
    </w:p>
    <w:p w14:paraId="66629D51" w14:textId="16854280" w:rsidR="0051330E" w:rsidRDefault="0051330E" w:rsidP="0051330E">
      <w:pPr>
        <w:jc w:val="both"/>
      </w:pPr>
      <w:r>
        <w:t>Kita memberikan pengharapan di tengah-tengah dunia yang gelap. kita menjadikan dunia ini sebagai tempat yang lebih baik untuk dihidupi. Maka mari kita perhatikan beberapa peran daripada garam dan terang. Yang pertama, Bapak Ibu tadi saya sudah sempat singgung garam itu mencegah pembusukan. Sekali lagi, garam itu mencegah pembusukan.</w:t>
      </w:r>
    </w:p>
    <w:p w14:paraId="703A23DC" w14:textId="16D531CD" w:rsidR="0051330E" w:rsidRDefault="00C35297" w:rsidP="0051330E">
      <w:pPr>
        <w:jc w:val="both"/>
      </w:pPr>
      <w:r w:rsidRPr="00C35297">
        <w:t>William Barclay</w:t>
      </w:r>
      <w:r w:rsidRPr="00C35297">
        <w:t xml:space="preserve"> </w:t>
      </w:r>
      <w:r w:rsidR="0051330E">
        <w:t xml:space="preserve">dia bilang menarik bahwa Bapak, Ibu, dan saya punya daging. Binatang juga punya daging. Seharusnya daging yang ada pada makhluk yang hidup itu tidak membusuk. </w:t>
      </w:r>
      <w:r w:rsidR="0051330E">
        <w:lastRenderedPageBreak/>
        <w:t>Selama Bapak, Ibu dan saya hidup, selama tidak ada masalah, daging kita kan harusnya tidak membusuk. Karena kita hidup, maka daging kita tidak mengalami pembusukan.</w:t>
      </w:r>
    </w:p>
    <w:p w14:paraId="017E9D4C" w14:textId="2F0F3298" w:rsidR="0051330E" w:rsidRDefault="0051330E" w:rsidP="0051330E">
      <w:pPr>
        <w:jc w:val="both"/>
      </w:pPr>
      <w:r>
        <w:t>Tetapi begitu Bapak, Ibu, dan saya mengalami kematian, termasuk binatang mengalami kematian, daging itu otomatis mengalami pembusukan. Jadi, begitu ada kematian, kita gak punya ekspektasi bahwa tanpa intervensi tertentu dari luar itu tidak membusuk. Kita sudah punya ekspektasi bahwa ini pasti mengalami pembusukan.</w:t>
      </w:r>
    </w:p>
    <w:p w14:paraId="71650F26" w14:textId="52536E70" w:rsidR="0051330E" w:rsidRDefault="0051330E" w:rsidP="0051330E">
      <w:pPr>
        <w:jc w:val="both"/>
      </w:pPr>
      <w:r>
        <w:t xml:space="preserve">Tetapi garam ketika diberikan kepada daging yang sudah mati itu dia mencegah pembusukan. Maka </w:t>
      </w:r>
      <w:r w:rsidR="00C35297" w:rsidRPr="00C35297">
        <w:t>William Barclay</w:t>
      </w:r>
      <w:r w:rsidR="00C35297" w:rsidRPr="00C35297">
        <w:t xml:space="preserve"> </w:t>
      </w:r>
      <w:r>
        <w:t>itu pakai satu kalimat yang sangat menarik. Garam itu seperti entitas yang memberi hidup kepada daging yang sudah mati. Tugas ini berat. Dia mencegah pembusukan. Dia tidak membuat yang tadi harusnya busuk itu kemudian balik lagi menjadi hidup. Tidak.</w:t>
      </w:r>
    </w:p>
    <w:p w14:paraId="4D031AE4" w14:textId="65C0A38A" w:rsidR="0051330E" w:rsidRDefault="0051330E" w:rsidP="0051330E">
      <w:pPr>
        <w:jc w:val="both"/>
      </w:pPr>
      <w:r>
        <w:t>Tetapi dia mencegah pembusukan. Dia seolah-olah hadir di tempat di mana ada kematian lalu memberi hidup kepada daging yang sudah mati itu sehingga daging itu tidak segera membusuk. Mari kita lihat Imamat pasal 2 ayat yang 13. Dia bukan hanya sekedar mencegah pembusukan, tetapi ini memurnikan membuat sesuatu yang seolah-olah tidak layak dipersembahkan kepada Allah itu bisa dipersembahkan kepada Allah.</w:t>
      </w:r>
    </w:p>
    <w:p w14:paraId="0B2B8C66" w14:textId="2A4ED1B5" w:rsidR="0051330E" w:rsidRDefault="0051330E" w:rsidP="0051330E">
      <w:pPr>
        <w:jc w:val="both"/>
      </w:pPr>
      <w:r>
        <w:t>Imamat pasal yang kedua. [berdehem] Kita baca bersama-sama ayatnya yang ke-13. Kita baca sama-sama. 2 2 3. Setiap korban sajianmu harus kau bubuhi garam. Jangan kau lalaikan garam perjanjian Allah-mu dalam kurban sajianmu. Bubuhilah garam pada setiap korbanmu. Setiap korban harus dibubuhi dengan garam. Binatang yang mati yang mau dipersembahkan kepada Tuhan harus dibubuhi dengan garam.</w:t>
      </w:r>
    </w:p>
    <w:p w14:paraId="20B5EA4A" w14:textId="2CCFC7CD" w:rsidR="0051330E" w:rsidRDefault="0051330E" w:rsidP="0051330E">
      <w:pPr>
        <w:jc w:val="both"/>
      </w:pPr>
      <w:r>
        <w:t>Ini bukan hanya sekedar mencegah pembusukan, tetapi ini adalah sarana untuk di dalam tanda petik pemurnian sebelum dibawa kepada Allah. Dunia ini membusuk. Kehadiran Bapak, Ibu, dan saya itu memberi hidup mencegah apa yang disebut sebagai pembusukan. Dan bukan hanya sekedar mencegah pembusukan, tetapi kita berjuang sedemikian rupa sehingga tempat di mana saudara dan saya ada itu bisa dibawa dan bisa didedikasikan kepada Tuhan.</w:t>
      </w:r>
    </w:p>
    <w:p w14:paraId="7DE9EC6D" w14:textId="169CF436" w:rsidR="0051330E" w:rsidRDefault="0051330E" w:rsidP="0051330E">
      <w:pPr>
        <w:jc w:val="both"/>
      </w:pPr>
      <w:r>
        <w:t xml:space="preserve">Garam adalah simbol daripada kekuatan untuk melawan kemerosotan yang ada di dalam dunia. Mencegah </w:t>
      </w:r>
      <w:r w:rsidR="00C35297">
        <w:t>kemerosotan</w:t>
      </w:r>
      <w:r>
        <w:t xml:space="preserve"> itu. Garam adalah kekuatan yang Tuhan taruh di dalam dunia untuk memurnikan tempat di mana saudara dan saya ada. orang-orang yang Bapak, Ibu, dan saya jumpai untuk bisa dibawa kepada Tuhan. Saya kutip seorang penafsir namanya Sinclair Ferguson.</w:t>
      </w:r>
    </w:p>
    <w:p w14:paraId="121FFFBF" w14:textId="1E51850D" w:rsidR="0051330E" w:rsidRDefault="0051330E" w:rsidP="0051330E">
      <w:pPr>
        <w:jc w:val="both"/>
      </w:pPr>
      <w:r>
        <w:t xml:space="preserve">Dia bilang, "Menghambat itu enggak harus pakai kuasanya, Bapak, Ibu, dan saya Bapak, Ibu, dan saya itu bisa menjadi dia pakai istilah </w:t>
      </w:r>
      <w:r w:rsidRPr="00C35297">
        <w:rPr>
          <w:i/>
          <w:iCs/>
        </w:rPr>
        <w:t>restraining example</w:t>
      </w:r>
      <w:r>
        <w:t>. Jadi, kita menjadi contoh hidup yang mencegah orang lain melakukan hal-hal yang jahat, menghambat kata-kata, menghambat kebiasaan. atau dosa-dosa lain supaya apa? Supaya dosa tidak menjadi norma di dalam lingkungan Anda, di dalam persahabatan Anda, dan di dalam pekerjaan Anda.</w:t>
      </w:r>
    </w:p>
    <w:p w14:paraId="70A2F676" w14:textId="02424ED9" w:rsidR="0051330E" w:rsidRDefault="0051330E" w:rsidP="0051330E">
      <w:pPr>
        <w:jc w:val="both"/>
      </w:pPr>
      <w:r>
        <w:t xml:space="preserve">Artinya jangan jadi provokator di situ, jangan jadi kompor di situ. Bapak, Ibu ada di situ orang ngomong yang jelek, kita tambah bumbunya dan makin jeleklah situasinya. Hal yang sederhana dia pakai contoh itu William Hendrick eh </w:t>
      </w:r>
      <w:r w:rsidR="00C35297">
        <w:t>Sinclair</w:t>
      </w:r>
      <w:r>
        <w:t xml:space="preserve"> Ferguson dia bilang menghambat perkataan kebiasaan dan dosa lain supaya tidak menjadi norma di dalam lingkungan Anda, tidak menjadi norma di dalam persahabatan dan pekerjaan Anda.</w:t>
      </w:r>
    </w:p>
    <w:p w14:paraId="36D5EFEC" w14:textId="33B001D0" w:rsidR="0051330E" w:rsidRDefault="0051330E" w:rsidP="0051330E">
      <w:pPr>
        <w:jc w:val="both"/>
      </w:pPr>
      <w:r>
        <w:t xml:space="preserve">Bapak, Ibu, di dalam dunia ini kan jauh lebih mudah jadi kompor kan ya. Bila perlu kalau sudah menyala kita siram bensin di situ, lalu kemudian menjadi semakin seru, percakapan menjadi lebih nikmat untuk dinikmati. Berkali-kali saya bilang bahwa kalau ada orang sementara </w:t>
      </w:r>
      <w:r>
        <w:lastRenderedPageBreak/>
        <w:t>mempercakapkan sesuatu yang buruk dan Anda hadir sebagai orang benar yang mencegah itu, besar kemungkinan semua orang pindah grup.</w:t>
      </w:r>
    </w:p>
    <w:p w14:paraId="74FFF247" w14:textId="4E2A185F" w:rsidR="0051330E" w:rsidRDefault="0051330E" w:rsidP="0051330E">
      <w:pPr>
        <w:jc w:val="both"/>
      </w:pPr>
      <w:r>
        <w:t>Kita semua lagi ngomongin Pak Elfr</w:t>
      </w:r>
      <w:r w:rsidR="00C35297">
        <w:t>i</w:t>
      </w:r>
      <w:r>
        <w:t>d. Tiba-tiba Pak Bong bilang, "Jangan begitu. Tuhan tidak menghendaki itu." Awal kita akan pikir, "Oh, ini kesambet ini. Tiap hari begitu kok, tiba-tiba begini." Tapi setiap kali saudara dan saya berbicara negatif, Pak Bong melakukan hal itu, apa yang akan Saudara dan saya lakukan? Awalnya kita diam, berikut kita akan mulai bilang, "Pak, sudahlah jangan jadi malaikatlah</w:t>
      </w:r>
      <w:r w:rsidR="00C35297">
        <w:t xml:space="preserve">, </w:t>
      </w:r>
      <w:r>
        <w:t>sambil kita kasih</w:t>
      </w:r>
      <w:r w:rsidRPr="00C35297">
        <w:rPr>
          <w:i/>
          <w:iCs/>
        </w:rPr>
        <w:t xml:space="preserve"> emoticon</w:t>
      </w:r>
      <w:r>
        <w:t xml:space="preserve"> tertawa. Tapi kalau terus begitu makin enggak nyaman kita bikin grup baru kan di mana Pak Bong enggak ada di situ. Dan mulai hari itu kita akan ngomong Pak Bong tiap hari. [tertawa] Dia disingkirkan pakai kalimatnya Tuhan Yesus. dunia ini menganiaya kamu. Tetapi </w:t>
      </w:r>
      <w:r w:rsidR="00C35297">
        <w:t>apa pun</w:t>
      </w:r>
      <w:r>
        <w:t xml:space="preserve"> yang terjadi, Bapak, Ibu, dan saya dipanggil untuk mencegah perkataan-perkataan yang tidak seharusnya menjadi norma di dalam lingkungan di mana saudara dan saya hidup.</w:t>
      </w:r>
    </w:p>
    <w:p w14:paraId="19FE81DC" w14:textId="3FF5CE34" w:rsidR="0051330E" w:rsidRDefault="0051330E" w:rsidP="0051330E">
      <w:pPr>
        <w:jc w:val="both"/>
      </w:pPr>
      <w:r>
        <w:t xml:space="preserve">Entah kenapa ya kalau duduk bahkan di dalam komunitas Kristen kan ya, kita duduk lalu ada satu orang yang tiba-tiba dia ngomong sesuatu yang benar sesuai atau dia </w:t>
      </w:r>
      <w:r w:rsidRPr="00C35297">
        <w:rPr>
          <w:i/>
          <w:iCs/>
        </w:rPr>
        <w:t xml:space="preserve">sharing </w:t>
      </w:r>
      <w:r>
        <w:t xml:space="preserve">firman dengan kita. Apa perasaan kita? lagi pesta, lagi makan daging, lalu kemudian tiba-tiba dia </w:t>
      </w:r>
      <w:r w:rsidRPr="00C35297">
        <w:rPr>
          <w:i/>
          <w:iCs/>
        </w:rPr>
        <w:t>sharing</w:t>
      </w:r>
      <w:r>
        <w:t xml:space="preserve"> firman.</w:t>
      </w:r>
    </w:p>
    <w:p w14:paraId="53C89655" w14:textId="53F464A0" w:rsidR="0051330E" w:rsidRDefault="0051330E" w:rsidP="0051330E">
      <w:pPr>
        <w:jc w:val="both"/>
      </w:pPr>
      <w:r>
        <w:t>Apa yang akan Bapak, Ibu pikirkan? Kita rasa ini kan sesuatu yang tidak pada tempatnya. Kalau dia terus lakukan itu, Bapak, Ibu bilang, "Jangan-jangan kamu punya panggilan jadi pendeta." Tetapi kalau kita lagi makan, lalu kemudian ada satu orang yang bawa gosip di dalam lingkaran di mana saudara dan saya duduk dan makan, apakah Bapak Ibu akan merasa kayaknya ini enggak beres deh? atau Bapak, Ibu dan saya akan menyambutnya.</w:t>
      </w:r>
    </w:p>
    <w:p w14:paraId="513C2AAC" w14:textId="61C52FC1" w:rsidR="0051330E" w:rsidRDefault="0051330E" w:rsidP="0051330E">
      <w:pPr>
        <w:jc w:val="both"/>
      </w:pPr>
      <w:r>
        <w:t>Bapak, Ibu enggak pernah ya. Bapak, Ibu hidup dalam dunia yang steril dari yang begitu semua. Cuman pendeta Tama aja yang merasa begitu. Bapak, Ibu nih, kenapa ya kita tanya enggak jawab? Kalau Bapak, Ibu jadi guru yang guru anak-anak, Bapak, Ibu tanya anak-anak enggak jawab, apa yang terjadi? Kesal kan? Ih, saya lagi kesal ini [tertawa] tanya kok enggak enggak dijawab.</w:t>
      </w:r>
    </w:p>
    <w:p w14:paraId="0C3DE2A0" w14:textId="1915CEBA" w:rsidR="0051330E" w:rsidRDefault="0051330E" w:rsidP="0051330E">
      <w:pPr>
        <w:jc w:val="both"/>
      </w:pPr>
      <w:r>
        <w:t xml:space="preserve">Bapak, Ibu pernah mengalami itu gak? Lalu apa yang Bapak Ibu </w:t>
      </w:r>
      <w:r w:rsidR="00C35297">
        <w:t>respons</w:t>
      </w:r>
      <w:r>
        <w:t>? Kayaknya orang-orang yang kalau kita lagi makan menikmati hal-hal yang menyenangkan lalu kemudian dia ngomong firman itu dia bukan garam. Dia meniadakan kenikmatan kan ya. Iya. Enggak. Dia bukan garam dia. Dia dia tuh. Terima kasih untuk jawabannya.</w:t>
      </w:r>
    </w:p>
    <w:p w14:paraId="3D2BDB4F" w14:textId="004DAF6F" w:rsidR="0051330E" w:rsidRDefault="0051330E" w:rsidP="0051330E">
      <w:pPr>
        <w:jc w:val="both"/>
      </w:pPr>
      <w:r>
        <w:t>Dia tidak hadir sebagai garam. Kita enggak rasa dia hadir sebagai garam yang memberi rasa bagi lingkungan kita. Kita menganggap dia sebagai penghambat bagi percakapan, tetapi ini harga yang harus dibayar oleh orang Kristen. Ini contoh-contoh kecil yang saya mau katakan.</w:t>
      </w:r>
    </w:p>
    <w:p w14:paraId="56892E9A" w14:textId="5968843B" w:rsidR="0051330E" w:rsidRDefault="0051330E" w:rsidP="0051330E">
      <w:pPr>
        <w:jc w:val="both"/>
      </w:pPr>
      <w:r>
        <w:t>Kalau Bapak, Ibu lakukan ini, Bapak Ibu akan dirasa sebagai orang-orang yang justru mengganggu kenikmatan dunia ini. Tetapi apa yang dikatakan oleh Ferguson itu sederhana. Di lingkungan di mana saudara hidup dan bekerja, hambatlah perkataan-perkataan yang tidak boleh menjadi norma di dalam lingkungan Anda. Ham</w:t>
      </w:r>
      <w:r w:rsidR="00C35297">
        <w:t>b</w:t>
      </w:r>
      <w:r>
        <w:t>atlah kebiasaan, tindakan, dosa yang memang tidak boleh menjadi norma di dalam lingkungan Anda.</w:t>
      </w:r>
    </w:p>
    <w:p w14:paraId="67CDC008" w14:textId="5E4C8623" w:rsidR="0051330E" w:rsidRDefault="0051330E" w:rsidP="0051330E">
      <w:pPr>
        <w:jc w:val="both"/>
      </w:pPr>
      <w:r>
        <w:t>Ini sulit, tetapi memang harus Bapak, Ibu, dan saya lakukan. Tapi mungkin pertanyaannya sekarang adalah kalau saya mau lakukan itu sulit mungkin karena kita sudah salah dari awal. Mari kita lihat Ye</w:t>
      </w:r>
      <w:r w:rsidR="00C35297">
        <w:t>hezkiel</w:t>
      </w:r>
      <w:r>
        <w:t xml:space="preserve"> pasal 16. </w:t>
      </w:r>
      <w:r w:rsidR="00C35297">
        <w:t>Yehezkiel</w:t>
      </w:r>
      <w:r w:rsidR="00C35297">
        <w:t xml:space="preserve"> </w:t>
      </w:r>
      <w:r>
        <w:t xml:space="preserve">pasal yang ke-16 ayat yang keempat. </w:t>
      </w:r>
      <w:r w:rsidR="00C35297">
        <w:t>Yehezkiel</w:t>
      </w:r>
      <w:r w:rsidR="00C35297">
        <w:t xml:space="preserve"> </w:t>
      </w:r>
      <w:r>
        <w:t>16 ayatnya yang ke</w:t>
      </w:r>
      <w:r w:rsidR="00C35297">
        <w:t xml:space="preserve"> </w:t>
      </w:r>
      <w:r>
        <w:t>empat. Minta Bapak Ibu baca ayat ini.</w:t>
      </w:r>
    </w:p>
    <w:p w14:paraId="74A610C7" w14:textId="77777777" w:rsidR="00C35297" w:rsidRDefault="00C35297" w:rsidP="0051330E">
      <w:pPr>
        <w:jc w:val="both"/>
        <w:rPr>
          <w:lang w:val="en-ID"/>
        </w:rPr>
      </w:pPr>
      <w:r w:rsidRPr="00C35297">
        <w:rPr>
          <w:lang w:val="en-ID"/>
        </w:rPr>
        <w:lastRenderedPageBreak/>
        <w:t>4</w:t>
      </w:r>
      <w:r>
        <w:rPr>
          <w:lang w:val="en-ID"/>
        </w:rPr>
        <w:t xml:space="preserve"> </w:t>
      </w:r>
      <w:r w:rsidRPr="00C35297">
        <w:rPr>
          <w:lang w:val="en-ID"/>
        </w:rPr>
        <w:t>Kelahiranmu begini: Waktu engkau dilahirkan, pusatmu tidak dipotong dan engkau tidak dibasuh dengan air supaya bersih; juga dengan garam pun engkau tidak digosok atau dibedungi dengan lampin.</w:t>
      </w:r>
    </w:p>
    <w:p w14:paraId="712460E3" w14:textId="77777777" w:rsidR="00C35297" w:rsidRDefault="00C35297" w:rsidP="0051330E">
      <w:pPr>
        <w:jc w:val="both"/>
        <w:rPr>
          <w:lang w:val="en-ID"/>
        </w:rPr>
      </w:pPr>
    </w:p>
    <w:p w14:paraId="5B4CD6EF" w14:textId="21DE886C" w:rsidR="0051330E" w:rsidRDefault="0051330E" w:rsidP="0051330E">
      <w:pPr>
        <w:jc w:val="both"/>
      </w:pPr>
      <w:r>
        <w:t>Lalu kemudian ada kalimat terakhir, engkau tidak dibalur atau tidak digosok dengan garam. Ee yang mau dikatakan adalah ketika kamu lahir, kamu tidak diperlakukan dengan sebagaimana seharusnya.</w:t>
      </w:r>
    </w:p>
    <w:p w14:paraId="2DDE7B79" w14:textId="1BA5D383" w:rsidR="0051330E" w:rsidRDefault="0051330E" w:rsidP="0051330E">
      <w:pPr>
        <w:jc w:val="both"/>
      </w:pPr>
      <w:r>
        <w:t>Pada masa itu, saya kira sampai sekarang dua yang awal itu dilakukan kan ya. Setiap bayi yang lahir itu masih awal itu tali pusarnya dipotong. Enggak ada orang yang kita biarkan tali pusarnya itu dia bawa-bawa sampai nanti putus sendiri. Enggak ada, Bapak, Ibu. Ini norma yang biasa dilakukan. Langsung dipotong itu lalu kemudian dibersihkan dengan air.</w:t>
      </w:r>
    </w:p>
    <w:p w14:paraId="4B3392F8" w14:textId="43B0038F" w:rsidR="0051330E" w:rsidRDefault="0051330E" w:rsidP="0051330E">
      <w:pPr>
        <w:jc w:val="both"/>
      </w:pPr>
      <w:r>
        <w:t>Tetapi kemudian bagi tradisi orang Yahudi itu ada sesuatu yang lain. Baru lahir langsung dibalur dengan garam. Ini semacam antiseptik. Ada yang bilang itu bukan cuman antiseptik. Ini adalah tindakan untuk menggambarkan daging yang hidup ini sekarang mau didedikasikan kepada Allah, maka dia dibalur dengan garam.</w:t>
      </w:r>
    </w:p>
    <w:p w14:paraId="149A0EE9" w14:textId="52855CEA" w:rsidR="0051330E" w:rsidRDefault="0051330E" w:rsidP="0051330E">
      <w:pPr>
        <w:jc w:val="both"/>
      </w:pPr>
      <w:r>
        <w:t>Jadi ayat 4 itu mengatakan, "Kamu tidak di sejak kamu lahir kamu tidak diperlakukan sebagaimana seharusnya. Kamu tidak layak didedikasikan kepada Tuhan. Tetapi Bapak Ibu, bayi dibalur atau digosok dengan garam itu bukan hanya sekedar bicara mengenai antiseptik. Itu berbicara mengenai ritual pemurnian. Sejak awal bayi itu sudah mesti didedikasikan kepada Tuhan.</w:t>
      </w:r>
    </w:p>
    <w:p w14:paraId="753AB9D0" w14:textId="6AE01079" w:rsidR="0051330E" w:rsidRDefault="00C35297" w:rsidP="0051330E">
      <w:pPr>
        <w:jc w:val="both"/>
      </w:pPr>
      <w:r>
        <w:t>O</w:t>
      </w:r>
      <w:r w:rsidR="0051330E">
        <w:t xml:space="preserve">rang Israel bahkan kita semua tidak mengabaikan apa yang tidak boleh mengabaikan kesehatan dan kesucian sejak dini. Itu kenapa tadi saya bilang jangan-jangan memang sulit bagi kita mencegah semua itu karena dari awal ketika Bapak, Ibu, dan saya masuk, Bapak, Ibu, dan saya sudah gagal </w:t>
      </w:r>
      <w:r w:rsidR="0051330E" w:rsidRPr="00C35297">
        <w:rPr>
          <w:i/>
          <w:iCs/>
        </w:rPr>
        <w:t>set up</w:t>
      </w:r>
      <w:r w:rsidR="0051330E">
        <w:t xml:space="preserve"> standarnya. Orang Kristen sudah gagal untuk menegaskan identitas sebagai garam dan terang sejak awal.</w:t>
      </w:r>
    </w:p>
    <w:p w14:paraId="68F7511A" w14:textId="30E4EF77" w:rsidR="0051330E" w:rsidRDefault="0051330E" w:rsidP="0051330E">
      <w:pPr>
        <w:jc w:val="both"/>
      </w:pPr>
      <w:r>
        <w:t>Tapi seharusnya di mana pun Bapak, Ibu dan saya masuk, identitas sebagai Kristen, sebagai garam dan terang itu sudah harus ditegaskan sedini mungkin. Tidak boleh tunggu. Tunggu nanti setelah kami banyak, tunggu nanti setelah saya lebih berkuasa baru bisa. Saya dengar sharing dari salah satu penatua yang ada di Depok itu.</w:t>
      </w:r>
    </w:p>
    <w:p w14:paraId="72EF4C0D" w14:textId="5CF41B2C" w:rsidR="0051330E" w:rsidRDefault="0051330E" w:rsidP="0051330E">
      <w:pPr>
        <w:jc w:val="both"/>
      </w:pPr>
      <w:r>
        <w:t xml:space="preserve">Jadi, waktu dia pensiun, kami sama-sama kumpul ngobrol. Lalu kemudian dia </w:t>
      </w:r>
      <w:r w:rsidRPr="00C35297">
        <w:rPr>
          <w:i/>
          <w:iCs/>
        </w:rPr>
        <w:t>sharing</w:t>
      </w:r>
      <w:r>
        <w:t xml:space="preserve"> dan </w:t>
      </w:r>
      <w:r w:rsidRPr="00C35297">
        <w:rPr>
          <w:i/>
          <w:iCs/>
        </w:rPr>
        <w:t xml:space="preserve">sharing </w:t>
      </w:r>
      <w:r>
        <w:t xml:space="preserve">ini dikonfirmasi oleh istrinya. Istrinya bilang ee jadi kalau Bapak ini, Bapak Ibu bergaul dengan beliau ini sudah pernah tua kelihatannya kaku sekali. Pokoknya ciri khas </w:t>
      </w:r>
      <w:r w:rsidRPr="00C35297">
        <w:rPr>
          <w:i/>
          <w:iCs/>
        </w:rPr>
        <w:t>reform</w:t>
      </w:r>
      <w:r w:rsidR="00C35297" w:rsidRPr="00C35297">
        <w:rPr>
          <w:i/>
          <w:iCs/>
        </w:rPr>
        <w:t>ed</w:t>
      </w:r>
      <w:r>
        <w:t xml:space="preserve"> sudah </w:t>
      </w:r>
      <w:r w:rsidRPr="00C35297">
        <w:rPr>
          <w:i/>
          <w:iCs/>
        </w:rPr>
        <w:t>reform</w:t>
      </w:r>
      <w:r w:rsidR="00C35297" w:rsidRPr="00C35297">
        <w:rPr>
          <w:i/>
          <w:iCs/>
        </w:rPr>
        <w:t>ed</w:t>
      </w:r>
      <w:r w:rsidR="00C35297">
        <w:rPr>
          <w:i/>
          <w:iCs/>
        </w:rPr>
        <w:t xml:space="preserve">, </w:t>
      </w:r>
      <w:r w:rsidRPr="00C35297">
        <w:rPr>
          <w:i/>
          <w:iCs/>
        </w:rPr>
        <w:t>reform</w:t>
      </w:r>
      <w:r w:rsidR="00C35297" w:rsidRPr="00C35297">
        <w:rPr>
          <w:i/>
          <w:iCs/>
        </w:rPr>
        <w:t>ed</w:t>
      </w:r>
      <w:r>
        <w:t xml:space="preserve"> Belanda yang jadi kalau kita ngomong tuh wah agak ini banyak hal itu sulit sekali untuk kemudian dikompromikan.</w:t>
      </w:r>
    </w:p>
    <w:p w14:paraId="6145875B" w14:textId="5AD37AAC" w:rsidR="0051330E" w:rsidRDefault="0051330E" w:rsidP="0051330E">
      <w:pPr>
        <w:jc w:val="both"/>
      </w:pPr>
      <w:r>
        <w:t>Memang terlalu kaku ini juga berat Bapak Ibu. Tetapi menurut saya ada banyak hal yang dia coba pertahankan. Itu hal-hal yang bagi saya ya masuk akal. Dan kemudian istrinya bilang, "Saya lihat suami saya ini kaku, tapi saya baru tahu Tuhan sertai dia melalui karakter ini justru setelah dia pensiun." Semua yang bersaksi ya.</w:t>
      </w:r>
    </w:p>
    <w:p w14:paraId="436698FB" w14:textId="7E15F34B" w:rsidR="0051330E" w:rsidRDefault="0051330E" w:rsidP="0051330E">
      <w:pPr>
        <w:jc w:val="both"/>
      </w:pPr>
      <w:r>
        <w:t>Jadi semua segmen yang bersentuhan dengan dia itu bersaksi dan semua orang itu punya kesaksian banyak hal tetapi pada intinya mengomong satu hal ini dengan bapak yang ini. Kami sudah tahu sejak awal. Kami enggak bisa kompromi sama dia. Termasuk vendor-vendor yang mau masuk ke perusahaan itu. Jadi dia kerja di perusahaan minyak.</w:t>
      </w:r>
    </w:p>
    <w:p w14:paraId="0CFA5D89" w14:textId="20A8BBBB" w:rsidR="0051330E" w:rsidRDefault="0051330E" w:rsidP="0051330E">
      <w:pPr>
        <w:jc w:val="both"/>
      </w:pPr>
      <w:r>
        <w:lastRenderedPageBreak/>
        <w:t xml:space="preserve">Bapak, Ibu kalau disuruh ketemu dengan Bapak ini, salah satu vendor itu bilang, "Kalau sudah sebut namanya dia dan saya jumpai dia, saya sudah tahu bahwa kita gak bisa kompromikan </w:t>
      </w:r>
      <w:r w:rsidR="00C35297">
        <w:t>apa pun</w:t>
      </w:r>
      <w:r>
        <w:t>." Lalu kemudian saya kami ngobrol dan giliran Bapak itu bersaksi. Jadi, istrinya itu sambil nangis dia bilang, "Saya tahu itu tempat yang sulit." Tetapi ternyata suami saya itu bisa mempertahankan imannya dia. Lalu kemudian waktu dia bersaksi, dia bilang, "Apa?" "Lebih mudah bagi saya. makin lama di situ makin mudah bagi saya untuk kemudian mempertahankan identitas sebagai orang Kristen. Kenapa? Karena sejak pertama kali masuk semua orang sudah tahu bahwa saya gak bisa diajak kompromi.</w:t>
      </w:r>
    </w:p>
    <w:p w14:paraId="7BE30152" w14:textId="1503C88E" w:rsidR="0051330E" w:rsidRDefault="0051330E" w:rsidP="0051330E">
      <w:pPr>
        <w:jc w:val="both"/>
      </w:pPr>
      <w:r>
        <w:t xml:space="preserve">Jadi pada akhirnya orang enggak perlu goda-goda dia terus-menerus. Karena memang dari awal mungkin dilakukan 10 kali enggak mereka pikir ya </w:t>
      </w:r>
      <w:r w:rsidR="006B3F2E">
        <w:t>s</w:t>
      </w:r>
      <w:r>
        <w:t>udahlah yang ini</w:t>
      </w:r>
      <w:r w:rsidRPr="006B3F2E">
        <w:rPr>
          <w:i/>
          <w:iCs/>
        </w:rPr>
        <w:t xml:space="preserve"> bohwat</w:t>
      </w:r>
      <w:r>
        <w:t xml:space="preserve"> lah enggak bisa yang ini. Tapi kalau Bapak Ibu dan saya sejak awal memang sudah bisa diajak kompromi karena kita terlalu lentur begitu kita keluar dari kantor itu, kita sudah enggak ada bentuknya.</w:t>
      </w:r>
    </w:p>
    <w:p w14:paraId="4EB69B9A" w14:textId="5A0CCC51" w:rsidR="0051330E" w:rsidRDefault="0051330E" w:rsidP="0051330E">
      <w:pPr>
        <w:jc w:val="both"/>
      </w:pPr>
      <w:r>
        <w:t xml:space="preserve">Kita kayak ular tuh sangat lentur. Tapi </w:t>
      </w:r>
      <w:r w:rsidR="006B3F2E">
        <w:t>Yehezkiel</w:t>
      </w:r>
      <w:r>
        <w:t xml:space="preserve"> pasal yang ke-16 ayat 4 itu sejak awal garam itu telah diberikan kepada saudara dan saya. Pertama kali saudara dan saya mengalami kelahiran baru. Saudara dan saya akan mengalami kehidupan yang begitu sulit. Karena Tuhan minta supaya sejak awal hidup didedikasikan kepada Tuhan di semua tempat.</w:t>
      </w:r>
    </w:p>
    <w:p w14:paraId="4E7C43AD" w14:textId="3807325E" w:rsidR="0051330E" w:rsidRDefault="0051330E" w:rsidP="0051330E">
      <w:pPr>
        <w:jc w:val="both"/>
      </w:pPr>
      <w:r>
        <w:t>Saudara dan saya langsung menegaskan identitas kita sebagai garam. Kenapa? Karena memang kan garam enggak bisa berubah menjadi yang lain. Garam selalu merupakan garam. Terang selalu merupakan terang. Yang kedua, garam itu berfungsi untuk memberi rasa sesuatu yang hambar, yang tidak dapat dinikmati. Sekarang kalau saudara dan saya kasih garam itu bisa dinikmati, sakit, makan bubur enggak ada garam.</w:t>
      </w:r>
    </w:p>
    <w:p w14:paraId="103D30CC" w14:textId="07240C0E" w:rsidR="0051330E" w:rsidRDefault="0051330E" w:rsidP="0051330E">
      <w:pPr>
        <w:jc w:val="both"/>
      </w:pPr>
      <w:r>
        <w:t>Rasanya kan lain kalau dikasih sedikit garam. Sederhana sih, tetapi memang dia memberi rasa kepada sesuatu yang hambar. Garam berfungsi untuk menjadikan sesuatu menjadi lebih baik, lebih bisa dinikmati. Garam punya kekuatan untuk melakukan restorasi, membuat yang membuat sesuatu yang rasanya enggak berguna.</w:t>
      </w:r>
    </w:p>
    <w:p w14:paraId="1685B9A2" w14:textId="0CEF28A4" w:rsidR="0051330E" w:rsidRDefault="0051330E" w:rsidP="0051330E">
      <w:pPr>
        <w:jc w:val="both"/>
      </w:pPr>
      <w:r>
        <w:t>Sekarang bisa berguna. Itu daging mati kalau dibiarkan membusuk ya enggak berguna. Tapi dengan taruh garam dia bisa berguna. yang tadinya Bapak, Ibu, dan saya gak bisa nikmati dengan adanya garam itu dia jadi bisa dinikmati. Pagi ini dalam ruangan ini entah berapa orang tapi ada banyak garam di sini. Saya mau tanya, Persekutuan G Cikarang bisa dinikmati enggak? Bisa. Puji Tuhan.</w:t>
      </w:r>
    </w:p>
    <w:p w14:paraId="232F462F" w14:textId="4DF6CDDB" w:rsidR="0051330E" w:rsidRDefault="0051330E" w:rsidP="0051330E">
      <w:pPr>
        <w:jc w:val="both"/>
      </w:pPr>
      <w:r>
        <w:t>Terima kasih Bapak, Ibu jawab cepat kali ini. [tertawa] Kalau enggak saya yang bergumul. Tapi kalau memang bisa dinikmati, puji Tuhan kehadiran Bapak, Ibu di tempat kerja. Setelah Bapak, Ibu bekerja di situ menjadi pimpinan menjadi katakanlah orang yang bekerja entah bukan pimpinan entah bukan ruang kerja itu menjadi lebih bisa dinikmati atau orang ketika buka pintu dia harus tarik napas. Aduh.</w:t>
      </w:r>
    </w:p>
    <w:p w14:paraId="67A433BE" w14:textId="10441FD5" w:rsidR="0051330E" w:rsidRDefault="0051330E" w:rsidP="0051330E">
      <w:pPr>
        <w:jc w:val="both"/>
      </w:pPr>
      <w:r>
        <w:t>Dan selama dia di situ dari pagi sampai sore dia menikmatinya atau dia bergumul karena ada Bapak, Ibu, dan saya. Dan ketika dia dengar hari itu kita absen karena sakit, dia memuji Tuhan. Tuhan puji Tuhan dia enggak datang hari ini. Ada kelegaan, ada kemerdekaan. Apa yang terjadi dengan Bapak, Ibu, dan saya? Apakah tempat itu, gereja kita, ruang pelayanan kita itu menjadi lebih baik karena Bapak, Ibu dan saya adalah garam? Atau jangan-jangan Bapak, Ibu bilang, "Pak, ini sudah 300 lebih garam di sini. Asin banget sekarang."</w:t>
      </w:r>
    </w:p>
    <w:p w14:paraId="2161E27B" w14:textId="0E07BE77" w:rsidR="0051330E" w:rsidRDefault="0051330E" w:rsidP="0051330E">
      <w:pPr>
        <w:jc w:val="both"/>
      </w:pPr>
      <w:r>
        <w:t xml:space="preserve">Garam itu memberi makna bagi kehidupan di dalam dunia. Memberi semangat hidup, memberi rasa itu bisa berarti memberi makna di dalam kehidupan. Orang yang merasa bahwa </w:t>
      </w:r>
      <w:r>
        <w:lastRenderedPageBreak/>
        <w:t xml:space="preserve">kehidupannya sudah tidak bermakna lagi dengan kehadiran </w:t>
      </w:r>
      <w:r w:rsidR="006B3F2E">
        <w:t>garam</w:t>
      </w:r>
      <w:r>
        <w:t xml:space="preserve"> melalui kata-kata yang penuh dengan kasih itu, dia bisa memberikan apa yang disebut sebagai semangat hidup.</w:t>
      </w:r>
    </w:p>
    <w:p w14:paraId="433A5616" w14:textId="427B248A" w:rsidR="0051330E" w:rsidRDefault="0051330E" w:rsidP="0051330E">
      <w:pPr>
        <w:jc w:val="both"/>
      </w:pPr>
      <w:r>
        <w:t>Mari kita lihat Kolose pasal yang ke</w:t>
      </w:r>
      <w:r w:rsidR="006B3F2E">
        <w:t xml:space="preserve"> </w:t>
      </w:r>
      <w:r>
        <w:t>empat. Kolose pasal yang ke</w:t>
      </w:r>
      <w:r w:rsidR="006B3F2E">
        <w:t xml:space="preserve"> </w:t>
      </w:r>
      <w:r>
        <w:t>empat. Kita baca ayat yang ke</w:t>
      </w:r>
      <w:r w:rsidR="006B3F2E">
        <w:t xml:space="preserve"> </w:t>
      </w:r>
      <w:r>
        <w:t>enam atau minta Bapak Ibu baca</w:t>
      </w:r>
      <w:r w:rsidR="006B3F2E">
        <w:t xml:space="preserve"> ayat</w:t>
      </w:r>
      <w:r>
        <w:t xml:space="preserve"> 6. </w:t>
      </w:r>
    </w:p>
    <w:p w14:paraId="31436997" w14:textId="616B74AD" w:rsidR="006B3F2E" w:rsidRDefault="006B3F2E" w:rsidP="0051330E">
      <w:pPr>
        <w:jc w:val="both"/>
      </w:pPr>
      <w:r w:rsidRPr="006B3F2E">
        <w:rPr>
          <w:lang w:val="en-ID"/>
        </w:rPr>
        <w:t>6</w:t>
      </w:r>
      <w:r>
        <w:rPr>
          <w:lang w:val="en-ID"/>
        </w:rPr>
        <w:t xml:space="preserve"> </w:t>
      </w:r>
      <w:r w:rsidRPr="006B3F2E">
        <w:rPr>
          <w:lang w:val="en-ID"/>
        </w:rPr>
        <w:t>Hendaklah kata-katamu senantiasa penuh kasih, jangan hambar, sehingga kamu tahu, bagaimana kamu harus memberi jawab kepada setiap orang.</w:t>
      </w:r>
    </w:p>
    <w:p w14:paraId="300555D2" w14:textId="72680309" w:rsidR="0051330E" w:rsidRDefault="0051330E" w:rsidP="0051330E">
      <w:pPr>
        <w:jc w:val="both"/>
      </w:pPr>
      <w:r>
        <w:t>Di tengah-tengah dunia yang kata-katanya menyakitkan, di tengah dunia yang kata-katanya cenderung mematikan semangat, dia bilang, "Berkata-katalah dengan kasih supaya orang menemukan bukan hanya teladan, tetapi orang menemukan semangat hidup, orang menemukan makna hidup melalui kata-kata Bapak, Ibu, dan saya." Kadang-kadang kejujuran, Bapak, Ibu, dan saya jujur itu baik.</w:t>
      </w:r>
    </w:p>
    <w:p w14:paraId="57BA2C3C" w14:textId="38A8BABD" w:rsidR="006B3F2E" w:rsidRDefault="0051330E" w:rsidP="006B3F2E">
      <w:pPr>
        <w:jc w:val="both"/>
      </w:pPr>
      <w:r>
        <w:t xml:space="preserve">Tetapi kejujuran itu harus disampaikan tepat waktu. dalam kondisi yang tepat. Maka Alkitab bilang, amsal bilang kata-kata yang disampaikan pada waktu yang tepat itu seperti emas di pinggan perak. Indah. </w:t>
      </w:r>
    </w:p>
    <w:p w14:paraId="6EF77B29" w14:textId="208302CF" w:rsidR="0051330E" w:rsidRDefault="0051330E" w:rsidP="0051330E">
      <w:pPr>
        <w:jc w:val="both"/>
      </w:pPr>
      <w:r>
        <w:t>Bapak, Ibu, Kolose itu jelas sekali dia bilang, "Hendaklah seharusnya kata-katamu senantiasa penuh dengan kasih." Kalau begini boleh marah enggak? Boleh enggak, Bapak, Ibu marah? [mendengus] Kemarahan itu mesti tetap disertai dengan cinta kasih. Satu kali ada seorang hamba Tuhan khotbah, dia bilang, "Gembala yang baik itu bukan hanya bisa menuntun dombanya, dia bisa patahkan kaki dombanya, tapi dia juga tahu bagaimana membalut supaya pulih.</w:t>
      </w:r>
    </w:p>
    <w:p w14:paraId="273CC843" w14:textId="3C10BD00" w:rsidR="0051330E" w:rsidRDefault="0051330E" w:rsidP="0051330E">
      <w:pPr>
        <w:jc w:val="both"/>
      </w:pPr>
      <w:r>
        <w:t>Saya enggak akan patahkan kaki Bapak Ibu, tapi kondisi itu, kemarahan itu pun harus tetap disertai oleh apa yang disebut sebagai cinta kasih. Allah marah, Allah murka terhadap Bapak, Ibu dan saya, tetapi Dia tetap menyertai cinta kasih bagi Bapak, Ibu dan saya. Memberikan cinta kasih bagi Bapak, Ibu, dan saya. Yang terakhir, Bapak, Ibu.</w:t>
      </w:r>
    </w:p>
    <w:p w14:paraId="61DB6943" w14:textId="692F88C2" w:rsidR="0051330E" w:rsidRDefault="0051330E" w:rsidP="0051330E">
      <w:pPr>
        <w:jc w:val="both"/>
      </w:pPr>
      <w:r>
        <w:t>Terang. Terang memainkan perannya dengan baik kalau dia justru terlihat dengan sangat jelas. Ini bukan pamer, Bapak, Ibu. Tetapi terang harus menjalankan fungsinya sebagai terang. Dia harus hidup sesuai dengan naturnya. Untuk apa? Ayat 16. Supaya Bapa dimuliakan. Jadi kita menghidupi natur kita. Kalau memang terlihat di dalam tengah-tengah dunia ini dengan sangat jelas, hidupi saja.</w:t>
      </w:r>
    </w:p>
    <w:p w14:paraId="39620EA6" w14:textId="721481D1" w:rsidR="0051330E" w:rsidRDefault="0051330E" w:rsidP="0051330E">
      <w:pPr>
        <w:jc w:val="both"/>
      </w:pPr>
      <w:r>
        <w:t>Kenapa? Karena melaluinya kita berharap dunia ini mempermuliakan Bapa kita yang di surga. Daniel, Sadrak</w:t>
      </w:r>
      <w:r w:rsidR="006B3F2E">
        <w:t>h</w:t>
      </w:r>
      <w:r>
        <w:t>, Mesak</w:t>
      </w:r>
      <w:r w:rsidR="006B3F2E">
        <w:t>h</w:t>
      </w:r>
      <w:r>
        <w:t>, Abetnego. Itu adalah orang-orang yang hidupnya terlihat dengan sangat jelas. Mereka punya karakteristik, mereka punya kesaksian. Gak bisa ditutupi. Itu selalu terlihat. Ada kuasa di dalam kehidupan saudara dan saya untuk menyaksikan kemuliaan Bapa.</w:t>
      </w:r>
    </w:p>
    <w:p w14:paraId="01D8D1F2" w14:textId="7F1E9FCE" w:rsidR="0051330E" w:rsidRDefault="0051330E" w:rsidP="0051330E">
      <w:pPr>
        <w:jc w:val="both"/>
      </w:pPr>
      <w:r>
        <w:t>Ini yang disebut sebagai terang. Tetapi kalau Bapak, Ibu, dan saya kemudian menjadi terang, jangan juga pada akhirnya menjadi sombong. Coba lihat kamu, kamu kerja apa. Orang enggak lihat enggak tahu kan? Tapi saya di tempat kerja saya terlihat dengan begitu jelas kesaksian itu terang benderang. Bapak, Ibu gak bisa kita gak bisa sombong karena terang Kristen adalah terang yang bersifat derivatif.</w:t>
      </w:r>
    </w:p>
    <w:p w14:paraId="75FAEA02" w14:textId="3C59BFD1" w:rsidR="0051330E" w:rsidRDefault="0051330E" w:rsidP="0051330E">
      <w:pPr>
        <w:jc w:val="both"/>
      </w:pPr>
      <w:r>
        <w:t>Kita disebut sebagai terang dunia. Tapi jangan lupa Allah adalah terang. Tadi malam kita bahas Mazmur pasal 27. Mazmur pasal 27 itu bicara mengenai terang. Itu bicara mengenai kehadiran Tuhan. Tuhan, saya tidak takut apa-apa karena Engkau adalah terangku. Artinya Tuhan, aku tidak takut apa-apa karena Engkau hadir dalam kehidupanku.</w:t>
      </w:r>
    </w:p>
    <w:p w14:paraId="5BACD031" w14:textId="112A488A" w:rsidR="0051330E" w:rsidRDefault="0051330E" w:rsidP="0051330E">
      <w:pPr>
        <w:jc w:val="both"/>
      </w:pPr>
      <w:r>
        <w:lastRenderedPageBreak/>
        <w:t>Terang berbicara mengenai pengenalan terhadap Allah. Alkitab juga bicara mengenai terang dan bilang Yesus Kristus adalah terang dunia. Bapak, Ibu, dan saya selamat karena kita kenal Allah sang terang itu. Kita mengenal Kristus yang adalah terang dunia. Dan bukan cuman itu, Alkitab bilang, "Setelah saudara dan saya diselamatkan, kita ada di dalam Allah yang adalah terang." Efesus pasal yang ke5 ayat yang ke-8. Sekali lagi, setelah kita diselamatkan, kita adalah terang. Kita terang karena apa? Terang karena kita terhubung dengan Allah. Tanpa Allah, Bapak, Ibu, dan saya gak bisa bercahaya sama sekali. Tanpa Allah, Bapak, Ibu, dan saya kehilangan cahaya. Maka saya kira sebelum kita lanjutkan, mari Bapak, Ibu, dan saya mau menjadi saksi Tuhan di tengah-tengah dunia ini.</w:t>
      </w:r>
    </w:p>
    <w:p w14:paraId="0FBBC910" w14:textId="1E2D91EE" w:rsidR="0051330E" w:rsidRDefault="0051330E" w:rsidP="0051330E">
      <w:pPr>
        <w:jc w:val="both"/>
      </w:pPr>
      <w:r>
        <w:t>Jangan biarkan relasi Bapak, Ibu, dan saya terputus dari Tuhan. Terang kita terang yang bersifat derivatif. Kita terang karena kita terhubung dengan Allah yang adalah terang tanpa relasi dengan Allah, tanpa Dia. di dalam hidup Bapak, Ibu, dan saya gak ada cahaya di dalam kehidupan Bapak, Ibu, dan saya.</w:t>
      </w:r>
    </w:p>
    <w:p w14:paraId="321D1573" w14:textId="554408FD" w:rsidR="0051330E" w:rsidRDefault="0051330E" w:rsidP="0051330E">
      <w:pPr>
        <w:jc w:val="both"/>
      </w:pPr>
      <w:r>
        <w:t>Tapi mungkin ini juga adalah peringatan. Karena kita ada di dalam Allah yang tidak pernah berhenti untuk menegaskan terangnya di dalam dunia ini, maka tidak seharusnya Bapak, Ibu, dan saya kehilangan cahaya sebagai terang dunia ini. Bukankah ini menjadi sebuah tuntutan yang sangat berat? Kita gak bisa sombong karena Bapak, Ibu, dan saya adalah terang di dalam Allah.</w:t>
      </w:r>
    </w:p>
    <w:p w14:paraId="20CC9DD1" w14:textId="204D9318" w:rsidR="006B3F2E" w:rsidRDefault="0051330E" w:rsidP="006B3F2E">
      <w:pPr>
        <w:jc w:val="both"/>
      </w:pPr>
      <w:r>
        <w:t>Mari kita lihat Efesus pasal yang kelima ayatnya yang ke-8. Nanti Bapak Ibu enggak usah tutup Efesus karena di bagian akhir saya akan ajak Bapak Ibu untuk lihat sebentar. Efesus pasal yang ke</w:t>
      </w:r>
      <w:r w:rsidR="006B3F2E">
        <w:t xml:space="preserve"> </w:t>
      </w:r>
      <w:r>
        <w:t xml:space="preserve">lima ayat yang ke-8. Kita baca sama-sama. </w:t>
      </w:r>
    </w:p>
    <w:p w14:paraId="533F9D7F" w14:textId="1675394D" w:rsidR="006B3F2E" w:rsidRPr="006B3F2E" w:rsidRDefault="006B3F2E" w:rsidP="006B3F2E">
      <w:pPr>
        <w:jc w:val="both"/>
        <w:rPr>
          <w:lang w:val="en-ID"/>
        </w:rPr>
      </w:pPr>
      <w:r w:rsidRPr="006B3F2E">
        <w:rPr>
          <w:lang w:val="en-ID"/>
        </w:rPr>
        <w:t>8</w:t>
      </w:r>
      <w:r>
        <w:rPr>
          <w:lang w:val="en-ID"/>
        </w:rPr>
        <w:t xml:space="preserve"> </w:t>
      </w:r>
      <w:r w:rsidRPr="006B3F2E">
        <w:rPr>
          <w:lang w:val="en-ID"/>
        </w:rPr>
        <w:t>Memang dahulu kamu adalah kegelapan, tetapi sekarang kamu adalah terang di dalam Tuhan. Sebab itu hiduplah sebagai anak-anak terang,</w:t>
      </w:r>
    </w:p>
    <w:p w14:paraId="64CF27E0" w14:textId="4A1F89A0" w:rsidR="0051330E" w:rsidRDefault="0051330E" w:rsidP="0051330E">
      <w:pPr>
        <w:jc w:val="both"/>
      </w:pPr>
      <w:r>
        <w:t>Di dalam Tuhanlah Bapak, Ibu, dan saya terang. Orang Kristen menerima terang dari Tuhan. Menjadi anak-anak terang berarti Bapak, Ibu, dan saya memantulkan. Hanya sekedar memantulkan memancarkan cahaya yang Allah miliki itu. Maka tidak ada tempat bagi saudara dan saya untuk jadi sombong.</w:t>
      </w:r>
    </w:p>
    <w:p w14:paraId="7A39AB1E" w14:textId="2A23FEAA" w:rsidR="0051330E" w:rsidRDefault="0051330E" w:rsidP="0051330E">
      <w:pPr>
        <w:jc w:val="both"/>
      </w:pPr>
      <w:r>
        <w:t>Jadi kalau jadi terang puji Tuhan, tetapi Bapak, Ibu dan saya gak bisa sombong karena itu terang datang dari Allah. itu terpancar secara natural dari kehidupan Bapak, Ibu, dan saya. Tapi pertanyaannya sekarang adalah bagaimana supaya Bapak, Ibu, dan saya menjadi terang? Secara singkat saya akan sebutkan tiga.</w:t>
      </w:r>
    </w:p>
    <w:p w14:paraId="11668993" w14:textId="41ED825F" w:rsidR="0051330E" w:rsidRDefault="0051330E" w:rsidP="0051330E">
      <w:pPr>
        <w:jc w:val="both"/>
      </w:pPr>
      <w:r>
        <w:t>Yang pertama Bapak, Ibu, dan saya menjadi terang dengan tidak menghidupi perbuatan-perbuatan kegelapan. Efesus pasal 5 ayat 8 sampai 14 tadi kita baca, kamu harus jadi anak-anak terang. Ayat 9 sampai dengan ayat yang ke14 langsung berbicara mengenai jangan hidup atau jangan menghidupi perbuatan-perbuatan kegelapan.</w:t>
      </w:r>
    </w:p>
    <w:p w14:paraId="25B880A1" w14:textId="4FAF3C58" w:rsidR="0051330E" w:rsidRDefault="0051330E" w:rsidP="0051330E">
      <w:pPr>
        <w:jc w:val="both"/>
      </w:pPr>
      <w:r>
        <w:t>Kamu tuh dulu sudah gelap, sekarang pindah dia ke dalam kerajaan terang. Maka jangan hidupi perbuatan-perbuatan masa lalu. Menjadi terang. Berarti Bapak, Ibu, dan saya tidak menghidupi perbuatan-perbuatan kegelapan. Seberapa gelap pun lingkungan Bapak, Ibu, dan saya jadilah terang di situ. Sederhana. Bagaimana saya jadi terang di situ? Ya, jangan lakukan perbuatan yang sama.</w:t>
      </w:r>
    </w:p>
    <w:p w14:paraId="322B6B1E" w14:textId="10AAE0E6" w:rsidR="0051330E" w:rsidRDefault="0051330E" w:rsidP="0051330E">
      <w:pPr>
        <w:jc w:val="both"/>
      </w:pPr>
      <w:r>
        <w:t>Yang kedua, pasal 5 ayat 16 Matius pasal 5 dia bilang, "Melalui perbuatan baikmu kamu memuliakan Bapa yang di surga." Jangan puas ketika Bapak, Ibu, dan saya hanya tidak melakukan sesuatu yang jahat. Dosa itu kan bisa didefinisikan sebagai begini. Dosa itu perlawanan kepada Allah.</w:t>
      </w:r>
    </w:p>
    <w:p w14:paraId="46B93471" w14:textId="0682A4BC" w:rsidR="0051330E" w:rsidRDefault="0051330E" w:rsidP="0051330E">
      <w:pPr>
        <w:jc w:val="both"/>
      </w:pPr>
      <w:r>
        <w:lastRenderedPageBreak/>
        <w:t>Sekarang di bagian pertama saya bilang menjadi terang berarti jangan lawan Allah. Sudah kamu hidup kehidupan yang baru sebagai anak-anak terang. Jangan hidupi perbuatan kegelapan. Tapi ketika kita sudah tidak berbuat jahat, kadang-kadang kita sudah cukup puas. Kekristenan tidak puas hanya dengan saudara dan saya tidak melakukan kejahatan.</w:t>
      </w:r>
    </w:p>
    <w:p w14:paraId="4A1DA506" w14:textId="5CF67738" w:rsidR="0051330E" w:rsidRDefault="0051330E" w:rsidP="0051330E">
      <w:pPr>
        <w:jc w:val="both"/>
      </w:pPr>
      <w:r>
        <w:t>Kekristenan menuntut saudara dan saya menjadi terang dengan melakukan sesuatu yang baik. Ini biasa saya sering bilang di sekolah kalau anak tidak nakal saja sudah puji Tuhan. Di tengah lingkungan sekolah satu kelas 40 orang 35-nya nakal. Guru akan bersyukur keberadaan lima yang baik. Dia enggak usah bikin apa-apa, enggak usah ada prestasi.</w:t>
      </w:r>
    </w:p>
    <w:p w14:paraId="2700315F" w14:textId="7D5897DE" w:rsidR="0051330E" w:rsidRDefault="0051330E" w:rsidP="0051330E">
      <w:pPr>
        <w:jc w:val="both"/>
      </w:pPr>
      <w:r>
        <w:t>Nanti waktu evaluasi bilang, "Anak ini baik." Kenapa? Karena dibandingkan dengan yang nakal. Bapak, Ibu dan saya enggak bisa bilang, "Saya sudah cukup baik karena saya tidak melakukan kejahatan." Gak Alkitab menuntut saudara dan saya melakukan yang selanjutnya ayat yang ke 16 pasal yang kelima Injil Matius bilang, "Kamu harus melakukan sesuatu hal-hal yang baik bukan untuk memperoleh keselamatan, tetapi itu adalah konfirmasi bahwa Bapak, Ibu, dan saya sudah selamat." Itu adalah konfirmasi bahwa Bapak, Ibu, dan saya adalah terang dunia ini. Dan yang ketiga, yang terakhir, terang berfungsi untuk memberi petunjuk. Dia harus dinyalakan di dalam rumah supaya orang enggak nabrak barang, enggak nabrak orang lain. Terang harus ada sebagai petunjuk supaya tidak ada yang sesat, tidak ada yang kehilangan arah, tidak ada yang kehilangan orientasi secara moral dan secara spiritual.</w:t>
      </w:r>
    </w:p>
    <w:p w14:paraId="4D72D6C3" w14:textId="4AC71031" w:rsidR="0051330E" w:rsidRDefault="0051330E" w:rsidP="0051330E">
      <w:pPr>
        <w:jc w:val="both"/>
      </w:pPr>
      <w:r>
        <w:t>Orang Kristen bukan hanya tidak boleh hidup di dalam kegelapan, tetapi orang Kristen adalah orang yang memberitakan terang dunia ini. Kita memberitakan terang melalui hidup, tapi juga melalui kata-kata kita. membawa terang di dalam dunia. Merefleksikan terang itu. Berarti Bapak, Ibu, dan saya menceritakan mengenai Kristus sebagai terang dunia.</w:t>
      </w:r>
    </w:p>
    <w:p w14:paraId="49A5DB18" w14:textId="51C4FB0C" w:rsidR="0051330E" w:rsidRDefault="0051330E" w:rsidP="0051330E">
      <w:pPr>
        <w:jc w:val="both"/>
      </w:pPr>
      <w:r>
        <w:t>Terangnya dia itu tidak bisa dicegah ketika dia di atas di atas kayu salib, awan eh apa? Kegelapan menutupi seluruh daerah di mana dia disalibkan. Terang Allah tetap terlihat dengan jelas sampai hari ini. Ketika saudara dan saya membaca bahwa di atas Bukit Golgota itu manusia melihat kegelapan selama 3 jam.</w:t>
      </w:r>
    </w:p>
    <w:p w14:paraId="7AD302E7" w14:textId="0CDFCDA2" w:rsidR="0051330E" w:rsidRDefault="0051330E" w:rsidP="0051330E">
      <w:pPr>
        <w:jc w:val="both"/>
      </w:pPr>
      <w:r>
        <w:t>Terang Kristus tetap bercahaya sampai hari ini di atas Bukit Golgota. Kisah itu mengingatkan kepada saudara dan saya bahwa ini adalah terang yang harus saudara dan saya ceritakan. Ketika kegelapan terjadi, terang Kristus tetap nyata. Tirai bait Allah itu kemudian menjadi terbelah. Orang punya akses untuk melihat ke dalam ruang maha suci, tempat di mana Allah ada.</w:t>
      </w:r>
    </w:p>
    <w:p w14:paraId="0C235A4C" w14:textId="00E08444" w:rsidR="0051330E" w:rsidRDefault="0051330E" w:rsidP="0051330E">
      <w:pPr>
        <w:jc w:val="both"/>
      </w:pPr>
      <w:r>
        <w:t>Terang Kristus ini tidak boleh, Saudara dan saya diamkan. Ada yang bilang, "Yang penting saya sudah hidup baik saja, sudah cukup." Ya, kekristenan mengafirmasi itu. Tetapi bagi kekristenan, penginjilan itu selalu melibatkan dua hal. Pertama, melalui kesaksian secara verbal, tapi juga melalui kesaksian hidup Bapak, Ibu, dan saya.</w:t>
      </w:r>
    </w:p>
    <w:p w14:paraId="6726E660" w14:textId="6F79A28E" w:rsidR="00310945" w:rsidRDefault="0051330E" w:rsidP="0051330E">
      <w:pPr>
        <w:jc w:val="both"/>
      </w:pPr>
      <w:r>
        <w:t>Kiranya terang Injil inilah yang Bapak, Ibu, dan saya hidupi dan beritakan.</w:t>
      </w:r>
    </w:p>
    <w:p w14:paraId="2CF26592" w14:textId="77777777" w:rsidR="001B73AC" w:rsidRDefault="001B73AC" w:rsidP="0051330E">
      <w:pPr>
        <w:jc w:val="both"/>
      </w:pPr>
    </w:p>
    <w:p w14:paraId="652138D2" w14:textId="77777777" w:rsidR="0051330E" w:rsidRDefault="0051330E" w:rsidP="0051330E">
      <w:pPr>
        <w:jc w:val="both"/>
      </w:pPr>
    </w:p>
    <w:p w14:paraId="481FD37B" w14:textId="72036BD9" w:rsidR="0051330E" w:rsidRDefault="0051330E" w:rsidP="0051330E">
      <w:pPr>
        <w:jc w:val="both"/>
      </w:pPr>
      <w:r>
        <w:t>Ringkasan ini belum diperiksa oleh pengkhotbah_(WK)</w:t>
      </w:r>
    </w:p>
    <w:p w14:paraId="178B727E" w14:textId="77777777" w:rsidR="0051330E" w:rsidRDefault="0051330E" w:rsidP="0051330E">
      <w:pPr>
        <w:jc w:val="both"/>
      </w:pPr>
    </w:p>
    <w:p w14:paraId="75DE1940" w14:textId="656C7400" w:rsidR="0051330E" w:rsidRDefault="0051330E" w:rsidP="0051330E">
      <w:pPr>
        <w:jc w:val="both"/>
      </w:pPr>
      <w:r>
        <w:t>YouTube</w:t>
      </w:r>
      <w:r>
        <w:t xml:space="preserve">: </w:t>
      </w:r>
      <w:r>
        <w:t>https://www.youtube.com/watch?v=ta91FlRBK_0</w:t>
      </w:r>
    </w:p>
    <w:p w14:paraId="28B7E4EB" w14:textId="77777777" w:rsidR="0051330E" w:rsidRPr="0051330E" w:rsidRDefault="0051330E" w:rsidP="0051330E">
      <w:pPr>
        <w:jc w:val="both"/>
      </w:pPr>
    </w:p>
    <w:sectPr w:rsidR="0051330E" w:rsidRPr="00513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0E"/>
    <w:rsid w:val="00155441"/>
    <w:rsid w:val="001B73AC"/>
    <w:rsid w:val="00310945"/>
    <w:rsid w:val="00433FC5"/>
    <w:rsid w:val="0051330E"/>
    <w:rsid w:val="00561AC6"/>
    <w:rsid w:val="006B3F2E"/>
    <w:rsid w:val="006F1C1F"/>
    <w:rsid w:val="007A2D87"/>
    <w:rsid w:val="009E28A7"/>
    <w:rsid w:val="00BB37D0"/>
    <w:rsid w:val="00C35297"/>
    <w:rsid w:val="00C54C4E"/>
    <w:rsid w:val="00EE6B5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12C8D"/>
  <w15:chartTrackingRefBased/>
  <w15:docId w15:val="{E3793AED-D3D7-4D40-9D51-7410586D0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Judul1">
    <w:name w:val="heading 1"/>
    <w:basedOn w:val="Normal"/>
    <w:next w:val="Normal"/>
    <w:link w:val="Judul1KAR"/>
    <w:uiPriority w:val="9"/>
    <w:qFormat/>
    <w:rsid w:val="005133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semiHidden/>
    <w:unhideWhenUsed/>
    <w:qFormat/>
    <w:rsid w:val="005133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semiHidden/>
    <w:unhideWhenUsed/>
    <w:qFormat/>
    <w:rsid w:val="0051330E"/>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51330E"/>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51330E"/>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51330E"/>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51330E"/>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51330E"/>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51330E"/>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51330E"/>
    <w:rPr>
      <w:rFonts w:asciiTheme="majorHAnsi" w:eastAsiaTheme="majorEastAsia" w:hAnsiTheme="majorHAnsi" w:cstheme="majorBidi"/>
      <w:color w:val="0F4761" w:themeColor="accent1" w:themeShade="BF"/>
      <w:sz w:val="40"/>
      <w:szCs w:val="40"/>
      <w:lang w:val="id-ID"/>
    </w:rPr>
  </w:style>
  <w:style w:type="character" w:customStyle="1" w:styleId="Judul2KAR">
    <w:name w:val="Judul 2 KAR"/>
    <w:basedOn w:val="FontParagrafDefault"/>
    <w:link w:val="Judul2"/>
    <w:uiPriority w:val="9"/>
    <w:semiHidden/>
    <w:rsid w:val="0051330E"/>
    <w:rPr>
      <w:rFonts w:asciiTheme="majorHAnsi" w:eastAsiaTheme="majorEastAsia" w:hAnsiTheme="majorHAnsi" w:cstheme="majorBidi"/>
      <w:color w:val="0F4761" w:themeColor="accent1" w:themeShade="BF"/>
      <w:sz w:val="32"/>
      <w:szCs w:val="32"/>
      <w:lang w:val="id-ID"/>
    </w:rPr>
  </w:style>
  <w:style w:type="character" w:customStyle="1" w:styleId="Judul3KAR">
    <w:name w:val="Judul 3 KAR"/>
    <w:basedOn w:val="FontParagrafDefault"/>
    <w:link w:val="Judul3"/>
    <w:uiPriority w:val="9"/>
    <w:semiHidden/>
    <w:rsid w:val="0051330E"/>
    <w:rPr>
      <w:rFonts w:eastAsiaTheme="majorEastAsia" w:cstheme="majorBidi"/>
      <w:color w:val="0F4761" w:themeColor="accent1" w:themeShade="BF"/>
      <w:sz w:val="28"/>
      <w:szCs w:val="28"/>
      <w:lang w:val="id-ID"/>
    </w:rPr>
  </w:style>
  <w:style w:type="character" w:customStyle="1" w:styleId="Judul4KAR">
    <w:name w:val="Judul 4 KAR"/>
    <w:basedOn w:val="FontParagrafDefault"/>
    <w:link w:val="Judul4"/>
    <w:uiPriority w:val="9"/>
    <w:semiHidden/>
    <w:rsid w:val="0051330E"/>
    <w:rPr>
      <w:rFonts w:eastAsiaTheme="majorEastAsia" w:cstheme="majorBidi"/>
      <w:i/>
      <w:iCs/>
      <w:color w:val="0F4761" w:themeColor="accent1" w:themeShade="BF"/>
      <w:lang w:val="id-ID"/>
    </w:rPr>
  </w:style>
  <w:style w:type="character" w:customStyle="1" w:styleId="Judul5KAR">
    <w:name w:val="Judul 5 KAR"/>
    <w:basedOn w:val="FontParagrafDefault"/>
    <w:link w:val="Judul5"/>
    <w:uiPriority w:val="9"/>
    <w:semiHidden/>
    <w:rsid w:val="0051330E"/>
    <w:rPr>
      <w:rFonts w:eastAsiaTheme="majorEastAsia" w:cstheme="majorBidi"/>
      <w:color w:val="0F4761" w:themeColor="accent1" w:themeShade="BF"/>
      <w:lang w:val="id-ID"/>
    </w:rPr>
  </w:style>
  <w:style w:type="character" w:customStyle="1" w:styleId="Judul6KAR">
    <w:name w:val="Judul 6 KAR"/>
    <w:basedOn w:val="FontParagrafDefault"/>
    <w:link w:val="Judul6"/>
    <w:uiPriority w:val="9"/>
    <w:semiHidden/>
    <w:rsid w:val="0051330E"/>
    <w:rPr>
      <w:rFonts w:eastAsiaTheme="majorEastAsia" w:cstheme="majorBidi"/>
      <w:i/>
      <w:iCs/>
      <w:color w:val="595959" w:themeColor="text1" w:themeTint="A6"/>
      <w:lang w:val="id-ID"/>
    </w:rPr>
  </w:style>
  <w:style w:type="character" w:customStyle="1" w:styleId="Judul7KAR">
    <w:name w:val="Judul 7 KAR"/>
    <w:basedOn w:val="FontParagrafDefault"/>
    <w:link w:val="Judul7"/>
    <w:uiPriority w:val="9"/>
    <w:semiHidden/>
    <w:rsid w:val="0051330E"/>
    <w:rPr>
      <w:rFonts w:eastAsiaTheme="majorEastAsia" w:cstheme="majorBidi"/>
      <w:color w:val="595959" w:themeColor="text1" w:themeTint="A6"/>
      <w:lang w:val="id-ID"/>
    </w:rPr>
  </w:style>
  <w:style w:type="character" w:customStyle="1" w:styleId="Judul8KAR">
    <w:name w:val="Judul 8 KAR"/>
    <w:basedOn w:val="FontParagrafDefault"/>
    <w:link w:val="Judul8"/>
    <w:uiPriority w:val="9"/>
    <w:semiHidden/>
    <w:rsid w:val="0051330E"/>
    <w:rPr>
      <w:rFonts w:eastAsiaTheme="majorEastAsia" w:cstheme="majorBidi"/>
      <w:i/>
      <w:iCs/>
      <w:color w:val="272727" w:themeColor="text1" w:themeTint="D8"/>
      <w:lang w:val="id-ID"/>
    </w:rPr>
  </w:style>
  <w:style w:type="character" w:customStyle="1" w:styleId="Judul9KAR">
    <w:name w:val="Judul 9 KAR"/>
    <w:basedOn w:val="FontParagrafDefault"/>
    <w:link w:val="Judul9"/>
    <w:uiPriority w:val="9"/>
    <w:semiHidden/>
    <w:rsid w:val="0051330E"/>
    <w:rPr>
      <w:rFonts w:eastAsiaTheme="majorEastAsia" w:cstheme="majorBidi"/>
      <w:color w:val="272727" w:themeColor="text1" w:themeTint="D8"/>
      <w:lang w:val="id-ID"/>
    </w:rPr>
  </w:style>
  <w:style w:type="paragraph" w:styleId="Judul">
    <w:name w:val="Title"/>
    <w:basedOn w:val="Normal"/>
    <w:next w:val="Normal"/>
    <w:link w:val="JudulKAR"/>
    <w:uiPriority w:val="10"/>
    <w:qFormat/>
    <w:rsid w:val="00513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51330E"/>
    <w:rPr>
      <w:rFonts w:asciiTheme="majorHAnsi" w:eastAsiaTheme="majorEastAsia" w:hAnsiTheme="majorHAnsi" w:cstheme="majorBidi"/>
      <w:spacing w:val="-10"/>
      <w:kern w:val="28"/>
      <w:sz w:val="56"/>
      <w:szCs w:val="56"/>
      <w:lang w:val="id-ID"/>
    </w:rPr>
  </w:style>
  <w:style w:type="paragraph" w:styleId="Subjudul">
    <w:name w:val="Subtitle"/>
    <w:basedOn w:val="Normal"/>
    <w:next w:val="Normal"/>
    <w:link w:val="SubjudulKAR"/>
    <w:uiPriority w:val="11"/>
    <w:qFormat/>
    <w:rsid w:val="0051330E"/>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51330E"/>
    <w:rPr>
      <w:rFonts w:eastAsiaTheme="majorEastAsia" w:cstheme="majorBidi"/>
      <w:color w:val="595959" w:themeColor="text1" w:themeTint="A6"/>
      <w:spacing w:val="15"/>
      <w:sz w:val="28"/>
      <w:szCs w:val="28"/>
      <w:lang w:val="id-ID"/>
    </w:rPr>
  </w:style>
  <w:style w:type="paragraph" w:styleId="Kutipan">
    <w:name w:val="Quote"/>
    <w:basedOn w:val="Normal"/>
    <w:next w:val="Normal"/>
    <w:link w:val="KutipanKAR"/>
    <w:uiPriority w:val="29"/>
    <w:qFormat/>
    <w:rsid w:val="0051330E"/>
    <w:pPr>
      <w:spacing w:before="160"/>
      <w:jc w:val="center"/>
    </w:pPr>
    <w:rPr>
      <w:i/>
      <w:iCs/>
      <w:color w:val="404040" w:themeColor="text1" w:themeTint="BF"/>
    </w:rPr>
  </w:style>
  <w:style w:type="character" w:customStyle="1" w:styleId="KutipanKAR">
    <w:name w:val="Kutipan KAR"/>
    <w:basedOn w:val="FontParagrafDefault"/>
    <w:link w:val="Kutipan"/>
    <w:uiPriority w:val="29"/>
    <w:rsid w:val="0051330E"/>
    <w:rPr>
      <w:i/>
      <w:iCs/>
      <w:color w:val="404040" w:themeColor="text1" w:themeTint="BF"/>
      <w:lang w:val="id-ID"/>
    </w:rPr>
  </w:style>
  <w:style w:type="paragraph" w:styleId="DaftarParagraf">
    <w:name w:val="List Paragraph"/>
    <w:basedOn w:val="Normal"/>
    <w:uiPriority w:val="34"/>
    <w:qFormat/>
    <w:rsid w:val="0051330E"/>
    <w:pPr>
      <w:ind w:left="720"/>
      <w:contextualSpacing/>
    </w:pPr>
  </w:style>
  <w:style w:type="character" w:styleId="PenekananKeras">
    <w:name w:val="Intense Emphasis"/>
    <w:basedOn w:val="FontParagrafDefault"/>
    <w:uiPriority w:val="21"/>
    <w:qFormat/>
    <w:rsid w:val="0051330E"/>
    <w:rPr>
      <w:i/>
      <w:iCs/>
      <w:color w:val="0F4761" w:themeColor="accent1" w:themeShade="BF"/>
    </w:rPr>
  </w:style>
  <w:style w:type="paragraph" w:styleId="KutipanyangSering">
    <w:name w:val="Intense Quote"/>
    <w:basedOn w:val="Normal"/>
    <w:next w:val="Normal"/>
    <w:link w:val="KutipanyangSeringKAR"/>
    <w:uiPriority w:val="30"/>
    <w:qFormat/>
    <w:rsid w:val="00513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51330E"/>
    <w:rPr>
      <w:i/>
      <w:iCs/>
      <w:color w:val="0F4761" w:themeColor="accent1" w:themeShade="BF"/>
      <w:lang w:val="id-ID"/>
    </w:rPr>
  </w:style>
  <w:style w:type="character" w:styleId="ReferensiyangSering">
    <w:name w:val="Intense Reference"/>
    <w:basedOn w:val="FontParagrafDefault"/>
    <w:uiPriority w:val="32"/>
    <w:qFormat/>
    <w:rsid w:val="005133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13</Pages>
  <Words>6525</Words>
  <Characters>37199</Characters>
  <Application>Microsoft Office Word</Application>
  <DocSecurity>0</DocSecurity>
  <Lines>309</Lines>
  <Paragraphs>87</Paragraphs>
  <ScaleCrop>false</ScaleCrop>
  <Company/>
  <LinksUpToDate>false</LinksUpToDate>
  <CharactersWithSpaces>43637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GRII Cikarang</dc:creator>
  <cp:keywords/>
  <dc:description/>
  <cp:lastModifiedBy>GRII Cikarang</cp:lastModifiedBy>
  <cp:revision>3</cp:revision>
  <dcterms:created xsi:type="dcterms:W3CDTF">2026-08-20T06:48:00Z</dcterms:created>
  <dcterms:modified xsi:type="dcterms:W3CDTF">2026-08-20T07:47:00Z</dcterms:modified>
</cp:coreProperties>
</file>